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5EA" w:rsidRPr="0010086B" w:rsidRDefault="004C05EA" w:rsidP="004C05EA">
      <w:pPr>
        <w:pStyle w:val="a4"/>
        <w:spacing w:before="0" w:beforeAutospacing="0" w:after="0" w:afterAutospacing="0"/>
        <w:ind w:left="-567" w:hanging="142"/>
        <w:jc w:val="right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6210935" cy="93241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32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EA" w:rsidRPr="004C05EA" w:rsidRDefault="004C05EA" w:rsidP="004C05EA">
      <w:pPr>
        <w:jc w:val="both"/>
        <w:outlineLvl w:val="2"/>
        <w:rPr>
          <w:rFonts w:ascii="Times New Roman" w:hAnsi="Times New Roman" w:cs="Times New Roman"/>
          <w:color w:val="000000"/>
          <w:sz w:val="27"/>
          <w:szCs w:val="27"/>
        </w:rPr>
      </w:pPr>
      <w:r w:rsidRPr="004C05EA">
        <w:rPr>
          <w:rFonts w:ascii="Times New Roman" w:hAnsi="Times New Roman" w:cs="Times New Roman"/>
          <w:color w:val="000000"/>
          <w:sz w:val="27"/>
          <w:szCs w:val="27"/>
        </w:rPr>
        <w:lastRenderedPageBreak/>
        <w:t xml:space="preserve"> (ноутбуков, планшетных компьютеров и т.п.), подключенных к сети Интернет, без ограничения времени и потребленного трафика. </w:t>
      </w:r>
    </w:p>
    <w:p w:rsidR="004C05EA" w:rsidRPr="004C05EA" w:rsidRDefault="004C05EA" w:rsidP="004C05EA">
      <w:pPr>
        <w:jc w:val="both"/>
        <w:outlineLvl w:val="2"/>
        <w:rPr>
          <w:rFonts w:ascii="Times New Roman" w:hAnsi="Times New Roman" w:cs="Times New Roman"/>
          <w:color w:val="000000"/>
          <w:sz w:val="27"/>
          <w:szCs w:val="27"/>
        </w:rPr>
      </w:pPr>
      <w:r w:rsidRPr="004C05EA">
        <w:rPr>
          <w:rFonts w:ascii="Times New Roman" w:hAnsi="Times New Roman" w:cs="Times New Roman"/>
          <w:color w:val="000000"/>
          <w:sz w:val="27"/>
          <w:szCs w:val="27"/>
        </w:rPr>
        <w:t xml:space="preserve">2.2. Доступ педагогических работников к локальной сети МБДОУ осуществляется с персональных компьютеров (ноутбуков, планшетных компьютеров и т.п.), подключенных к локальной сети МБДОУ, без ограничения времени и потребленного трафика. </w:t>
      </w:r>
    </w:p>
    <w:p w:rsidR="004C05EA" w:rsidRPr="004C05EA" w:rsidRDefault="004C05EA" w:rsidP="004C05EA">
      <w:pPr>
        <w:jc w:val="both"/>
        <w:outlineLvl w:val="2"/>
        <w:rPr>
          <w:rFonts w:ascii="Times New Roman" w:hAnsi="Times New Roman" w:cs="Times New Roman"/>
          <w:color w:val="000000"/>
          <w:sz w:val="27"/>
          <w:szCs w:val="27"/>
        </w:rPr>
      </w:pPr>
      <w:r w:rsidRPr="004C05EA">
        <w:rPr>
          <w:rFonts w:ascii="Times New Roman" w:hAnsi="Times New Roman" w:cs="Times New Roman"/>
          <w:color w:val="000000"/>
          <w:sz w:val="27"/>
          <w:szCs w:val="27"/>
        </w:rPr>
        <w:t>2.3. Для доступа к</w:t>
      </w:r>
      <w:r w:rsidRPr="004C05EA">
        <w:rPr>
          <w:rFonts w:ascii="Times New Roman" w:hAnsi="Times New Roman" w:cs="Times New Roman"/>
          <w:color w:val="000000"/>
          <w:sz w:val="27"/>
          <w:szCs w:val="27"/>
          <w:shd w:val="clear" w:color="auto" w:fill="F7F7F7"/>
        </w:rPr>
        <w:t xml:space="preserve"> </w:t>
      </w:r>
      <w:r w:rsidRPr="004C05EA">
        <w:rPr>
          <w:rFonts w:ascii="Times New Roman" w:hAnsi="Times New Roman" w:cs="Times New Roman"/>
          <w:color w:val="000000"/>
          <w:sz w:val="27"/>
          <w:szCs w:val="27"/>
        </w:rPr>
        <w:t xml:space="preserve">информационно-телекоммуникационным сетям в образовательной организации педагогическому работнику предоставляются идентификационные данные (логин и пароль / учётная запись / электронный ключ и др.). Предоставление доступа осуществляется старшим воспитателем МБДОУ. </w:t>
      </w:r>
    </w:p>
    <w:p w:rsidR="004C05EA" w:rsidRPr="004C05EA" w:rsidRDefault="004C05EA" w:rsidP="004C05EA">
      <w:pPr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4C05EA" w:rsidRPr="004C05EA" w:rsidRDefault="004C05EA" w:rsidP="004C05EA">
      <w:pPr>
        <w:pStyle w:val="3"/>
        <w:spacing w:before="0" w:beforeAutospacing="0" w:after="0" w:afterAutospacing="0"/>
        <w:jc w:val="center"/>
        <w:rPr>
          <w:color w:val="000000"/>
        </w:rPr>
      </w:pPr>
      <w:r w:rsidRPr="004C05EA">
        <w:rPr>
          <w:color w:val="000000"/>
        </w:rPr>
        <w:t>3.</w:t>
      </w:r>
      <w:r w:rsidRPr="004C05EA">
        <w:rPr>
          <w:b w:val="0"/>
          <w:bCs w:val="0"/>
          <w:color w:val="000000"/>
        </w:rPr>
        <w:t xml:space="preserve"> </w:t>
      </w:r>
      <w:r w:rsidRPr="004C05EA">
        <w:rPr>
          <w:color w:val="000000"/>
        </w:rPr>
        <w:t>Порядок доступа к базам данных</w:t>
      </w:r>
    </w:p>
    <w:p w:rsidR="004C05EA" w:rsidRPr="004C05EA" w:rsidRDefault="004C05EA" w:rsidP="004C05EA">
      <w:pPr>
        <w:pStyle w:val="3"/>
        <w:spacing w:before="0" w:beforeAutospacing="0" w:after="0" w:afterAutospacing="0"/>
        <w:jc w:val="both"/>
        <w:rPr>
          <w:b w:val="0"/>
          <w:bCs w:val="0"/>
          <w:color w:val="000000"/>
        </w:rPr>
      </w:pPr>
      <w:r w:rsidRPr="004C05EA">
        <w:rPr>
          <w:b w:val="0"/>
          <w:bCs w:val="0"/>
          <w:color w:val="000000"/>
        </w:rPr>
        <w:t>3.1. Педагогическим работникам обеспечивается доступ к</w:t>
      </w:r>
      <w:r w:rsidRPr="004C05EA">
        <w:rPr>
          <w:b w:val="0"/>
          <w:bCs w:val="0"/>
          <w:color w:val="000000"/>
          <w:shd w:val="clear" w:color="auto" w:fill="F7F7F7"/>
        </w:rPr>
        <w:t xml:space="preserve"> </w:t>
      </w:r>
      <w:r w:rsidRPr="004C05EA">
        <w:rPr>
          <w:b w:val="0"/>
          <w:bCs w:val="0"/>
          <w:color w:val="000000"/>
        </w:rPr>
        <w:t>следующим электронным базам данных:</w:t>
      </w:r>
    </w:p>
    <w:p w:rsidR="004C05EA" w:rsidRPr="004C05EA" w:rsidRDefault="004C05EA" w:rsidP="004C05E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C05EA">
        <w:rPr>
          <w:rFonts w:ascii="Times New Roman" w:hAnsi="Times New Roman" w:cs="Times New Roman"/>
          <w:color w:val="000000"/>
          <w:sz w:val="27"/>
          <w:szCs w:val="27"/>
        </w:rPr>
        <w:t>база данных Регионального центра информационных технологий «Электронные услуги в сфере образования»;</w:t>
      </w:r>
    </w:p>
    <w:p w:rsidR="004C05EA" w:rsidRPr="004C05EA" w:rsidRDefault="004C05EA" w:rsidP="004C05E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C05EA">
        <w:rPr>
          <w:rFonts w:ascii="Times New Roman" w:hAnsi="Times New Roman" w:cs="Times New Roman"/>
          <w:color w:val="000000"/>
          <w:sz w:val="27"/>
          <w:szCs w:val="27"/>
        </w:rPr>
        <w:t>профессиональные базы данных;</w:t>
      </w:r>
    </w:p>
    <w:p w:rsidR="004C05EA" w:rsidRPr="004C05EA" w:rsidRDefault="004C05EA" w:rsidP="004C05E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C05EA">
        <w:rPr>
          <w:rFonts w:ascii="Times New Roman" w:hAnsi="Times New Roman" w:cs="Times New Roman"/>
          <w:color w:val="000000"/>
          <w:sz w:val="27"/>
          <w:szCs w:val="27"/>
        </w:rPr>
        <w:t>информационные справочные системы;</w:t>
      </w:r>
    </w:p>
    <w:p w:rsidR="004C05EA" w:rsidRPr="004C05EA" w:rsidRDefault="004C05EA" w:rsidP="004C05E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C05EA">
        <w:rPr>
          <w:rFonts w:ascii="Times New Roman" w:hAnsi="Times New Roman" w:cs="Times New Roman"/>
          <w:color w:val="000000"/>
          <w:sz w:val="27"/>
          <w:szCs w:val="27"/>
        </w:rPr>
        <w:t>поисковые системы.</w:t>
      </w:r>
    </w:p>
    <w:p w:rsidR="004C05EA" w:rsidRPr="004C05EA" w:rsidRDefault="004C05EA" w:rsidP="004C05EA">
      <w:pPr>
        <w:pStyle w:val="3"/>
        <w:spacing w:before="0" w:beforeAutospacing="0" w:after="0" w:afterAutospacing="0"/>
        <w:jc w:val="both"/>
        <w:rPr>
          <w:b w:val="0"/>
          <w:bCs w:val="0"/>
          <w:color w:val="000000"/>
        </w:rPr>
      </w:pPr>
      <w:r w:rsidRPr="004C05EA">
        <w:rPr>
          <w:b w:val="0"/>
          <w:bCs w:val="0"/>
          <w:color w:val="000000"/>
        </w:rPr>
        <w:t>3.2. Доступ к электронным базам данных осуществляется на условиях, указанных в договорах, заключенных образовательной организацией с правообладателем</w:t>
      </w:r>
      <w:r w:rsidRPr="004C05EA">
        <w:rPr>
          <w:b w:val="0"/>
          <w:bCs w:val="0"/>
          <w:color w:val="000000"/>
          <w:shd w:val="clear" w:color="auto" w:fill="F7F7F7"/>
        </w:rPr>
        <w:t xml:space="preserve"> </w:t>
      </w:r>
      <w:r w:rsidRPr="004C05EA">
        <w:rPr>
          <w:b w:val="0"/>
          <w:bCs w:val="0"/>
          <w:color w:val="000000"/>
        </w:rPr>
        <w:t xml:space="preserve">электронных ресурсов (внешние базы данных). </w:t>
      </w:r>
    </w:p>
    <w:p w:rsidR="004C05EA" w:rsidRPr="004C05EA" w:rsidRDefault="004C05EA" w:rsidP="004C05EA">
      <w:pPr>
        <w:pStyle w:val="3"/>
        <w:spacing w:before="0" w:beforeAutospacing="0" w:after="0" w:afterAutospacing="0"/>
        <w:jc w:val="both"/>
        <w:rPr>
          <w:b w:val="0"/>
          <w:bCs w:val="0"/>
          <w:color w:val="000000"/>
        </w:rPr>
      </w:pPr>
      <w:r w:rsidRPr="004C05EA">
        <w:rPr>
          <w:b w:val="0"/>
          <w:bCs w:val="0"/>
          <w:color w:val="000000"/>
        </w:rPr>
        <w:t>3.3. Доступ к видеоконференцсвязи с образовательными</w:t>
      </w:r>
      <w:r w:rsidRPr="004C05EA">
        <w:rPr>
          <w:b w:val="0"/>
          <w:bCs w:val="0"/>
          <w:color w:val="000000"/>
          <w:shd w:val="clear" w:color="auto" w:fill="F7F7F7"/>
        </w:rPr>
        <w:t xml:space="preserve"> </w:t>
      </w:r>
      <w:r w:rsidRPr="004C05EA">
        <w:rPr>
          <w:b w:val="0"/>
          <w:bCs w:val="0"/>
          <w:color w:val="000000"/>
        </w:rPr>
        <w:t xml:space="preserve">организациями России. 3.3.1. Педагогические работники МБДОУ имеют право заявить об организации видеоконференции с целью распространения передового педагогического опыта работы. </w:t>
      </w:r>
    </w:p>
    <w:p w:rsidR="004C05EA" w:rsidRPr="004C05EA" w:rsidRDefault="004C05EA" w:rsidP="004C05EA">
      <w:pPr>
        <w:pStyle w:val="3"/>
        <w:spacing w:before="0" w:beforeAutospacing="0" w:after="0" w:afterAutospacing="0"/>
        <w:jc w:val="both"/>
        <w:rPr>
          <w:b w:val="0"/>
          <w:bCs w:val="0"/>
          <w:color w:val="000000"/>
        </w:rPr>
      </w:pPr>
      <w:r w:rsidRPr="004C05EA">
        <w:rPr>
          <w:b w:val="0"/>
          <w:bCs w:val="0"/>
          <w:color w:val="000000"/>
        </w:rPr>
        <w:t>3.3.2. Педагогические работники могут быть</w:t>
      </w:r>
      <w:r w:rsidRPr="004C05EA">
        <w:rPr>
          <w:b w:val="0"/>
          <w:bCs w:val="0"/>
          <w:color w:val="000000"/>
          <w:shd w:val="clear" w:color="auto" w:fill="F7F7F7"/>
        </w:rPr>
        <w:t xml:space="preserve"> </w:t>
      </w:r>
      <w:r w:rsidRPr="004C05EA">
        <w:rPr>
          <w:b w:val="0"/>
          <w:bCs w:val="0"/>
          <w:color w:val="000000"/>
        </w:rPr>
        <w:t>активными или пассивными участниками</w:t>
      </w:r>
      <w:r w:rsidRPr="004C05EA">
        <w:rPr>
          <w:b w:val="0"/>
          <w:bCs w:val="0"/>
          <w:color w:val="000000"/>
          <w:shd w:val="clear" w:color="auto" w:fill="F7F7F7"/>
        </w:rPr>
        <w:t xml:space="preserve"> </w:t>
      </w:r>
      <w:r w:rsidRPr="004C05EA">
        <w:rPr>
          <w:b w:val="0"/>
          <w:bCs w:val="0"/>
          <w:color w:val="000000"/>
        </w:rPr>
        <w:t>видеоконференции,</w:t>
      </w:r>
      <w:r w:rsidRPr="004C05EA">
        <w:rPr>
          <w:b w:val="0"/>
          <w:bCs w:val="0"/>
          <w:color w:val="000000"/>
          <w:shd w:val="clear" w:color="auto" w:fill="F7F7F7"/>
        </w:rPr>
        <w:t xml:space="preserve"> </w:t>
      </w:r>
      <w:r w:rsidRPr="004C05EA">
        <w:rPr>
          <w:b w:val="0"/>
          <w:bCs w:val="0"/>
          <w:color w:val="000000"/>
        </w:rPr>
        <w:t>организованной другими МБДОУ.</w:t>
      </w:r>
    </w:p>
    <w:p w:rsidR="004C05EA" w:rsidRPr="004C05EA" w:rsidRDefault="004C05EA" w:rsidP="004C05EA">
      <w:pPr>
        <w:pStyle w:val="3"/>
        <w:spacing w:before="0" w:beforeAutospacing="0" w:after="0" w:afterAutospacing="0"/>
        <w:jc w:val="both"/>
        <w:rPr>
          <w:b w:val="0"/>
          <w:bCs w:val="0"/>
          <w:color w:val="000000"/>
        </w:rPr>
      </w:pPr>
    </w:p>
    <w:p w:rsidR="004C05EA" w:rsidRPr="004C05EA" w:rsidRDefault="004C05EA" w:rsidP="004C05EA">
      <w:pPr>
        <w:pStyle w:val="3"/>
        <w:spacing w:before="0" w:beforeAutospacing="0" w:after="0" w:afterAutospacing="0"/>
        <w:jc w:val="center"/>
        <w:rPr>
          <w:color w:val="000000"/>
        </w:rPr>
      </w:pPr>
      <w:r w:rsidRPr="004C05EA">
        <w:rPr>
          <w:color w:val="000000"/>
        </w:rPr>
        <w:t>4. Порядок доступа к учебным и методическим материалам</w:t>
      </w:r>
    </w:p>
    <w:p w:rsidR="004C05EA" w:rsidRPr="004C05EA" w:rsidRDefault="004C05EA" w:rsidP="004C05EA">
      <w:pPr>
        <w:pStyle w:val="a4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4C05EA">
        <w:rPr>
          <w:color w:val="000000"/>
          <w:sz w:val="27"/>
          <w:szCs w:val="27"/>
        </w:rPr>
        <w:t xml:space="preserve">4.1. Учебные и методические материалы, размещаемые на официальном сайте МБДОУ, находятся в открытом доступе. </w:t>
      </w:r>
    </w:p>
    <w:p w:rsidR="004C05EA" w:rsidRPr="004C05EA" w:rsidRDefault="004C05EA" w:rsidP="004C05EA">
      <w:pPr>
        <w:pStyle w:val="a4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4C05EA">
        <w:rPr>
          <w:color w:val="000000"/>
          <w:sz w:val="27"/>
          <w:szCs w:val="27"/>
        </w:rPr>
        <w:t>4.2. Педагогическим работникам по их запросам могут выдаваться во временное пользование учебные и методические материалы.</w:t>
      </w:r>
    </w:p>
    <w:p w:rsidR="004C05EA" w:rsidRPr="004C05EA" w:rsidRDefault="004C05EA" w:rsidP="004C05EA">
      <w:pPr>
        <w:pStyle w:val="a4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4C05EA">
        <w:rPr>
          <w:color w:val="000000"/>
          <w:sz w:val="27"/>
          <w:szCs w:val="27"/>
        </w:rPr>
        <w:t>4.3.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4C05EA" w:rsidRPr="004C05EA" w:rsidRDefault="004C05EA" w:rsidP="004C05EA">
      <w:pPr>
        <w:pStyle w:val="3"/>
        <w:spacing w:before="0" w:beforeAutospacing="0" w:after="0" w:afterAutospacing="0"/>
        <w:jc w:val="both"/>
        <w:rPr>
          <w:b w:val="0"/>
          <w:bCs w:val="0"/>
          <w:color w:val="000000"/>
        </w:rPr>
      </w:pPr>
    </w:p>
    <w:p w:rsidR="004C05EA" w:rsidRPr="004C05EA" w:rsidRDefault="004C05EA" w:rsidP="004C05EA">
      <w:pPr>
        <w:pStyle w:val="3"/>
        <w:spacing w:before="0" w:beforeAutospacing="0" w:after="0" w:afterAutospacing="0"/>
        <w:jc w:val="center"/>
        <w:rPr>
          <w:color w:val="000000"/>
        </w:rPr>
      </w:pPr>
      <w:r w:rsidRPr="004C05EA">
        <w:rPr>
          <w:color w:val="000000"/>
        </w:rPr>
        <w:t>5. Порядок доступа к материально-техническим средствам обеспечения образовательной деятельности</w:t>
      </w:r>
    </w:p>
    <w:p w:rsidR="004C05EA" w:rsidRPr="004C05EA" w:rsidRDefault="004C05EA" w:rsidP="004C05EA">
      <w:pPr>
        <w:pStyle w:val="a4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4C05EA">
        <w:rPr>
          <w:color w:val="000000"/>
          <w:sz w:val="27"/>
          <w:szCs w:val="27"/>
        </w:rPr>
        <w:t>5.1.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4C05EA" w:rsidRPr="004C05EA" w:rsidRDefault="004C05EA" w:rsidP="004C05E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C05EA">
        <w:rPr>
          <w:rFonts w:ascii="Times New Roman" w:hAnsi="Times New Roman" w:cs="Times New Roman"/>
          <w:color w:val="000000"/>
          <w:sz w:val="27"/>
          <w:szCs w:val="27"/>
        </w:rPr>
        <w:lastRenderedPageBreak/>
        <w:t>без ограничения к методическому кабинету, музыкальному залу и иным помещениям и местам проведения занятий во время, определенное в расписании занятий.</w:t>
      </w:r>
    </w:p>
    <w:p w:rsidR="004C05EA" w:rsidRPr="004C05EA" w:rsidRDefault="004C05EA" w:rsidP="004C05EA">
      <w:pPr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C05EA">
        <w:rPr>
          <w:rFonts w:ascii="Times New Roman" w:hAnsi="Times New Roman" w:cs="Times New Roman"/>
          <w:color w:val="000000"/>
          <w:sz w:val="27"/>
          <w:szCs w:val="27"/>
        </w:rPr>
        <w:t xml:space="preserve">5.2. Использование движимых (переносных) материально-технических средств обеспечения образовательной деятельности (проекторы и т.п.) осуществляется с согласия лица, ответственного за сохранность и правильное использование соответствующих средств. </w:t>
      </w:r>
    </w:p>
    <w:p w:rsidR="004C05EA" w:rsidRPr="004C05EA" w:rsidRDefault="004C05EA" w:rsidP="004C05EA">
      <w:pPr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C05EA">
        <w:rPr>
          <w:rFonts w:ascii="Times New Roman" w:hAnsi="Times New Roman" w:cs="Times New Roman"/>
          <w:color w:val="000000"/>
          <w:sz w:val="27"/>
          <w:szCs w:val="27"/>
        </w:rPr>
        <w:t xml:space="preserve">5.3. Ответственность за сохранность предоставленного имущества во время пользования несет педагогический работник. </w:t>
      </w:r>
    </w:p>
    <w:p w:rsidR="004C05EA" w:rsidRPr="004C05EA" w:rsidRDefault="004C05EA" w:rsidP="004C05EA">
      <w:pPr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C05EA">
        <w:rPr>
          <w:rFonts w:ascii="Times New Roman" w:hAnsi="Times New Roman" w:cs="Times New Roman"/>
          <w:color w:val="000000"/>
          <w:sz w:val="27"/>
          <w:szCs w:val="27"/>
        </w:rPr>
        <w:t xml:space="preserve">5.4. Накопители информации (CD-диски, </w:t>
      </w:r>
      <w:proofErr w:type="spellStart"/>
      <w:r w:rsidRPr="004C05EA">
        <w:rPr>
          <w:rFonts w:ascii="Times New Roman" w:hAnsi="Times New Roman" w:cs="Times New Roman"/>
          <w:color w:val="000000"/>
          <w:sz w:val="27"/>
          <w:szCs w:val="27"/>
        </w:rPr>
        <w:t>флеш-накопители</w:t>
      </w:r>
      <w:proofErr w:type="spellEnd"/>
      <w:r w:rsidRPr="004C05EA">
        <w:rPr>
          <w:rFonts w:ascii="Times New Roman" w:hAnsi="Times New Roman" w:cs="Times New Roman"/>
          <w:color w:val="000000"/>
          <w:sz w:val="27"/>
          <w:szCs w:val="27"/>
        </w:rPr>
        <w:t xml:space="preserve">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 </w:t>
      </w:r>
    </w:p>
    <w:p w:rsidR="004C05EA" w:rsidRPr="004C05EA" w:rsidRDefault="004C05EA" w:rsidP="004C05EA">
      <w:pPr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C05EA">
        <w:rPr>
          <w:rFonts w:ascii="Times New Roman" w:hAnsi="Times New Roman" w:cs="Times New Roman"/>
          <w:color w:val="000000"/>
          <w:sz w:val="27"/>
          <w:szCs w:val="27"/>
        </w:rPr>
        <w:t xml:space="preserve">5.5. Для копирования или тиражирования учебных и методических материалов педагогические работники имеют право пользоваться ксероксом. </w:t>
      </w:r>
    </w:p>
    <w:p w:rsidR="004C05EA" w:rsidRPr="004C05EA" w:rsidRDefault="004C05EA" w:rsidP="004C05EA">
      <w:pPr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C05EA">
        <w:rPr>
          <w:rFonts w:ascii="Times New Roman" w:hAnsi="Times New Roman" w:cs="Times New Roman"/>
          <w:color w:val="000000"/>
          <w:sz w:val="27"/>
          <w:szCs w:val="27"/>
        </w:rPr>
        <w:t xml:space="preserve">5.6. Для распечатывания учебных и методических материалов педагогические работники имеют право пользоваться принтерами. </w:t>
      </w:r>
    </w:p>
    <w:p w:rsidR="004C05EA" w:rsidRPr="004C05EA" w:rsidRDefault="004C05EA" w:rsidP="004C05EA">
      <w:pPr>
        <w:pStyle w:val="a4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4C05EA" w:rsidRPr="004C05EA" w:rsidRDefault="004C05EA" w:rsidP="004C05EA">
      <w:pPr>
        <w:pStyle w:val="3"/>
        <w:spacing w:before="0" w:beforeAutospacing="0" w:after="0" w:afterAutospacing="0"/>
        <w:jc w:val="center"/>
        <w:rPr>
          <w:color w:val="000000"/>
        </w:rPr>
      </w:pPr>
      <w:r w:rsidRPr="004C05EA">
        <w:rPr>
          <w:color w:val="000000"/>
        </w:rPr>
        <w:t>6. Заключительные положения</w:t>
      </w:r>
    </w:p>
    <w:p w:rsidR="004C05EA" w:rsidRPr="004C05EA" w:rsidRDefault="004C05EA" w:rsidP="004C05EA">
      <w:pPr>
        <w:pStyle w:val="a4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4C05EA">
        <w:rPr>
          <w:color w:val="000000"/>
          <w:sz w:val="27"/>
          <w:szCs w:val="27"/>
        </w:rPr>
        <w:t>6.1. Настоящее Положение является локальным нормативным актом МБДОУ, принимается на Педагогическом Совете и утверждаются (вводится в действие) приказом заведующего МБДОУ.</w:t>
      </w:r>
    </w:p>
    <w:p w:rsidR="004C05EA" w:rsidRPr="004C05EA" w:rsidRDefault="004C05EA" w:rsidP="004C05EA">
      <w:pPr>
        <w:pStyle w:val="a4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4C05EA">
        <w:rPr>
          <w:color w:val="000000"/>
          <w:sz w:val="27"/>
          <w:szCs w:val="27"/>
        </w:rPr>
        <w:t xml:space="preserve"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4C05EA" w:rsidRPr="004C05EA" w:rsidRDefault="004C05EA" w:rsidP="004C05EA">
      <w:pPr>
        <w:pStyle w:val="a4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4C05EA">
        <w:rPr>
          <w:color w:val="000000"/>
          <w:sz w:val="27"/>
          <w:szCs w:val="27"/>
        </w:rPr>
        <w:t xml:space="preserve">6.3. Положение принимается на неопределенный срок. Изменения и дополнения к Положению принимаются в порядке, предусмотренном п.6.1. настоящего Положения. </w:t>
      </w:r>
    </w:p>
    <w:p w:rsidR="004C05EA" w:rsidRPr="004C05EA" w:rsidRDefault="004C05EA" w:rsidP="004C05EA">
      <w:pPr>
        <w:pStyle w:val="a4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4C05EA">
        <w:rPr>
          <w:color w:val="000000"/>
          <w:sz w:val="27"/>
          <w:szCs w:val="27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C05EA" w:rsidRPr="004C05EA" w:rsidRDefault="004C05EA" w:rsidP="004C05EA">
      <w:pPr>
        <w:pStyle w:val="3"/>
        <w:spacing w:before="0" w:beforeAutospacing="0" w:after="0" w:afterAutospacing="0"/>
        <w:jc w:val="both"/>
        <w:rPr>
          <w:b w:val="0"/>
          <w:bCs w:val="0"/>
          <w:color w:val="000000"/>
        </w:rPr>
      </w:pPr>
    </w:p>
    <w:p w:rsidR="004C05EA" w:rsidRPr="004C05EA" w:rsidRDefault="004C05EA" w:rsidP="004C05EA">
      <w:pPr>
        <w:pStyle w:val="a3"/>
        <w:jc w:val="both"/>
        <w:rPr>
          <w:rFonts w:ascii="Times New Roman" w:hAnsi="Times New Roman"/>
          <w:color w:val="000000"/>
          <w:sz w:val="27"/>
          <w:szCs w:val="27"/>
        </w:rPr>
      </w:pPr>
    </w:p>
    <w:p w:rsidR="004877DE" w:rsidRPr="004C05EA" w:rsidRDefault="004877DE">
      <w:pPr>
        <w:rPr>
          <w:rFonts w:ascii="Times New Roman" w:hAnsi="Times New Roman" w:cs="Times New Roman"/>
        </w:rPr>
      </w:pPr>
    </w:p>
    <w:sectPr w:rsidR="004877DE" w:rsidRPr="004C05EA" w:rsidSect="004C05EA">
      <w:footerReference w:type="default" r:id="rId6"/>
      <w:pgSz w:w="11906" w:h="16838"/>
      <w:pgMar w:top="1135" w:right="707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E2D" w:rsidRDefault="004877DE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4C05EA">
      <w:rPr>
        <w:noProof/>
      </w:rPr>
      <w:t>2</w:t>
    </w:r>
    <w:r>
      <w:fldChar w:fldCharType="end"/>
    </w:r>
  </w:p>
  <w:p w:rsidR="00D56E2D" w:rsidRDefault="004877DE">
    <w:pPr>
      <w:pStyle w:val="a5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08535F"/>
    <w:multiLevelType w:val="hybridMultilevel"/>
    <w:tmpl w:val="55226B44"/>
    <w:lvl w:ilvl="0" w:tplc="C45EE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751E32"/>
    <w:multiLevelType w:val="multilevel"/>
    <w:tmpl w:val="3E1AD1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5A3E28"/>
    <w:multiLevelType w:val="multilevel"/>
    <w:tmpl w:val="A6A451F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05EA"/>
    <w:rsid w:val="004877DE"/>
    <w:rsid w:val="004C0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9"/>
    <w:qFormat/>
    <w:rsid w:val="004C05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4C05E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 Spacing"/>
    <w:uiPriority w:val="99"/>
    <w:qFormat/>
    <w:rsid w:val="004C05E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rsid w:val="004C0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4C05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4C05EA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C0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0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580</Words>
  <Characters>3311</Characters>
  <Application>Microsoft Office Word</Application>
  <DocSecurity>0</DocSecurity>
  <Lines>27</Lines>
  <Paragraphs>7</Paragraphs>
  <ScaleCrop>false</ScaleCrop>
  <Company>Microsoft</Company>
  <LinksUpToDate>false</LinksUpToDate>
  <CharactersWithSpaces>3884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3</cp:revision>
  <dcterms:created xsi:type="dcterms:W3CDTF">2022-08-04T14:52:00Z</dcterms:created>
  <dcterms:modified xsi:type="dcterms:W3CDTF">2022-08-04T14:56:00Z</dcterms:modified>
</cp:coreProperties>
</file>