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8" w:rsidRDefault="00344278" w:rsidP="003442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A57D3">
        <w:rPr>
          <w:rFonts w:ascii="Times New Roman" w:hAnsi="Times New Roman"/>
          <w:b/>
          <w:kern w:val="2"/>
          <w:sz w:val="24"/>
          <w:szCs w:val="24"/>
        </w:rPr>
        <w:t>Материально-техническое обеспечение программы</w:t>
      </w:r>
    </w:p>
    <w:p w:rsidR="00344278" w:rsidRDefault="00344278" w:rsidP="003442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44278" w:rsidRDefault="00344278" w:rsidP="00344278">
      <w:pPr>
        <w:pStyle w:val="41"/>
        <w:ind w:left="0" w:right="0"/>
        <w:jc w:val="center"/>
        <w:rPr>
          <w:bCs w:val="0"/>
          <w:sz w:val="24"/>
          <w:szCs w:val="24"/>
        </w:rPr>
      </w:pPr>
      <w:r w:rsidRPr="005B78D6">
        <w:rPr>
          <w:sz w:val="24"/>
          <w:szCs w:val="24"/>
        </w:rPr>
        <w:t>Паспорт</w:t>
      </w:r>
      <w:r w:rsidR="00F54F62">
        <w:rPr>
          <w:sz w:val="24"/>
          <w:szCs w:val="24"/>
        </w:rPr>
        <w:t xml:space="preserve"> </w:t>
      </w:r>
      <w:r w:rsidRPr="00136E3B">
        <w:rPr>
          <w:bCs w:val="0"/>
          <w:sz w:val="24"/>
          <w:szCs w:val="24"/>
        </w:rPr>
        <w:t>оснащенности группы</w:t>
      </w:r>
    </w:p>
    <w:p w:rsidR="00344278" w:rsidRDefault="00344278" w:rsidP="00344278">
      <w:pPr>
        <w:pStyle w:val="41"/>
        <w:ind w:left="0" w:right="0"/>
        <w:jc w:val="both"/>
        <w:rPr>
          <w:bCs w:val="0"/>
          <w:sz w:val="24"/>
          <w:szCs w:val="24"/>
        </w:rPr>
      </w:pPr>
    </w:p>
    <w:p w:rsidR="00344278" w:rsidRPr="00CE1678" w:rsidRDefault="00344278" w:rsidP="00344278">
      <w:pPr>
        <w:tabs>
          <w:tab w:val="left" w:pos="142"/>
          <w:tab w:val="left" w:pos="550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Групповое помещение </w:t>
      </w:r>
      <w:r w:rsidRPr="00CE1678">
        <w:rPr>
          <w:rFonts w:ascii="Times New Roman" w:eastAsia="Calibri" w:hAnsi="Times New Roman" w:cs="Times New Roman"/>
          <w:sz w:val="24"/>
          <w:szCs w:val="24"/>
        </w:rPr>
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344278" w:rsidRPr="00CE1678" w:rsidRDefault="00344278" w:rsidP="003442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24C">
        <w:rPr>
          <w:rFonts w:ascii="Times New Roman" w:hAnsi="Times New Roman"/>
          <w:sz w:val="24"/>
          <w:szCs w:val="24"/>
        </w:rPr>
        <w:t xml:space="preserve">С целью обеспечения психологической защищенности, развития индивидуальности воспитанников, учитывается основное условие построения среды – личностно-ориентированная модель. Позиция взрослых при этом исходит из интересов воспитанника и перспектив его развития. Такой подход к организации жизненного пространства в группах способствует укреплению психического здоровья дошкольников, создает у воспитанников благоприятное эмоциональное состояние, желание общаться друг с другом и взрослыми. Стимулируется развитие игровой деятельности воспитанников (игрушки и атрибуты позволяют придумывать новые сюжеты игр), решаются задачи коммуникативного развития воспитанников (развитие диалогической речи), реализуется потребность в движении и др.  </w:t>
      </w:r>
    </w:p>
    <w:p w:rsidR="00344278" w:rsidRPr="00F168F9" w:rsidRDefault="00344278" w:rsidP="00344278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Групповое помещение функционально используется:</w:t>
      </w:r>
    </w:p>
    <w:p w:rsidR="00344278" w:rsidRPr="00F168F9" w:rsidRDefault="00344278" w:rsidP="00344278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lang w:val="ru-RU" w:eastAsia="ru-RU"/>
        </w:rPr>
        <w:t>• проведение совместной деятельности воспитателя с детьми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344278" w:rsidRPr="00F168F9" w:rsidRDefault="00344278" w:rsidP="00344278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lang w:val="ru-RU" w:eastAsia="ru-RU"/>
        </w:rPr>
        <w:t>• проведение индивидуальной работы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344278" w:rsidRPr="00F168F9" w:rsidRDefault="00344278" w:rsidP="00344278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lang w:val="ru-RU" w:eastAsia="ru-RU"/>
        </w:rPr>
        <w:t>• самостоятельная детская деятельность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44278" w:rsidRPr="00F168F9" w:rsidRDefault="00344278" w:rsidP="00344278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344278" w:rsidRPr="00CE1678" w:rsidRDefault="00344278" w:rsidP="00344278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оборудования для группового помещения</w:t>
      </w:r>
    </w:p>
    <w:p w:rsidR="00344278" w:rsidRPr="00386A91" w:rsidRDefault="00344278" w:rsidP="00344278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(раздевал</w:t>
      </w:r>
      <w:r w:rsidRPr="00386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CE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86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умываль</w:t>
      </w:r>
      <w:r w:rsidRPr="00CE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комнат</w:t>
      </w:r>
      <w:r w:rsidRPr="00386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44278" w:rsidRDefault="00344278" w:rsidP="00344278">
      <w:pPr>
        <w:pStyle w:val="41"/>
        <w:ind w:left="0"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867"/>
        <w:gridCol w:w="3178"/>
      </w:tblGrid>
      <w:tr w:rsidR="00344278" w:rsidRPr="00B927F4" w:rsidTr="00A01DC9">
        <w:trPr>
          <w:trHeight w:val="342"/>
        </w:trPr>
        <w:tc>
          <w:tcPr>
            <w:tcW w:w="1526" w:type="dxa"/>
          </w:tcPr>
          <w:p w:rsidR="00344278" w:rsidRPr="00B927F4" w:rsidRDefault="00344278" w:rsidP="00A01DC9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27F4">
              <w:rPr>
                <w:rFonts w:ascii="Times New Roman" w:eastAsia="Calibri" w:hAnsi="Times New Roman" w:cs="Times New Roman"/>
                <w:b/>
              </w:rPr>
              <w:t>Помещение</w:t>
            </w:r>
          </w:p>
        </w:tc>
        <w:tc>
          <w:tcPr>
            <w:tcW w:w="5034" w:type="dxa"/>
          </w:tcPr>
          <w:p w:rsidR="00344278" w:rsidRPr="00B927F4" w:rsidRDefault="00344278" w:rsidP="00A01DC9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27F4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281" w:type="dxa"/>
          </w:tcPr>
          <w:p w:rsidR="00344278" w:rsidRPr="00B927F4" w:rsidRDefault="00344278" w:rsidP="00A01DC9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27F4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</w:tr>
      <w:tr w:rsidR="00344278" w:rsidRPr="00B927F4" w:rsidTr="00A01DC9">
        <w:trPr>
          <w:trHeight w:val="342"/>
        </w:trPr>
        <w:tc>
          <w:tcPr>
            <w:tcW w:w="1526" w:type="dxa"/>
            <w:vMerge w:val="restart"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27F4">
              <w:rPr>
                <w:rFonts w:ascii="Times New Roman" w:eastAsia="Calibri" w:hAnsi="Times New Roman" w:cs="Times New Roman"/>
                <w:b/>
              </w:rPr>
              <w:t>Групповое помещение</w:t>
            </w:r>
          </w:p>
        </w:tc>
        <w:tc>
          <w:tcPr>
            <w:tcW w:w="5034" w:type="dxa"/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Стол детский</w:t>
            </w:r>
          </w:p>
        </w:tc>
        <w:tc>
          <w:tcPr>
            <w:tcW w:w="3281" w:type="dxa"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44278" w:rsidRPr="00B927F4" w:rsidTr="00A01DC9">
        <w:trPr>
          <w:trHeight w:val="342"/>
        </w:trPr>
        <w:tc>
          <w:tcPr>
            <w:tcW w:w="1526" w:type="dxa"/>
            <w:vMerge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4" w:type="dxa"/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Стул детский</w:t>
            </w:r>
          </w:p>
        </w:tc>
        <w:tc>
          <w:tcPr>
            <w:tcW w:w="3281" w:type="dxa"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344278" w:rsidRPr="00B927F4" w:rsidTr="00A01DC9">
        <w:trPr>
          <w:trHeight w:val="450"/>
        </w:trPr>
        <w:tc>
          <w:tcPr>
            <w:tcW w:w="1526" w:type="dxa"/>
            <w:vMerge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 xml:space="preserve">Стул взрослый 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44278" w:rsidRPr="00B927F4" w:rsidTr="00A01DC9">
        <w:trPr>
          <w:trHeight w:val="339"/>
        </w:trPr>
        <w:tc>
          <w:tcPr>
            <w:tcW w:w="1526" w:type="dxa"/>
            <w:vMerge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Стол взрослый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44278" w:rsidRPr="00B927F4" w:rsidTr="00A01DC9">
        <w:trPr>
          <w:trHeight w:val="525"/>
        </w:trPr>
        <w:tc>
          <w:tcPr>
            <w:tcW w:w="1526" w:type="dxa"/>
            <w:vMerge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 для посуды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44278" w:rsidRPr="00B927F4" w:rsidTr="00A01DC9">
        <w:trPr>
          <w:trHeight w:val="415"/>
        </w:trPr>
        <w:tc>
          <w:tcPr>
            <w:tcW w:w="1526" w:type="dxa"/>
            <w:vMerge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Кровать 3-х ярусная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44278" w:rsidRPr="00B927F4" w:rsidTr="00A01DC9">
        <w:trPr>
          <w:trHeight w:val="4255"/>
        </w:trPr>
        <w:tc>
          <w:tcPr>
            <w:tcW w:w="1526" w:type="dxa"/>
            <w:vMerge/>
          </w:tcPr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4" w:type="dxa"/>
          </w:tcPr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Детская игровая мебель «Кухня»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Детская игровая мебель «Магазин»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Детская игровая мебель «Машина»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Детская игровая мебель «Поликлиника»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Детская игровая мебель «Парикмахерская»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 xml:space="preserve">Стеллаж двусторонний «Театр» 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 для творчества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 xml:space="preserve">Шкаф книжный 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 для игр, игрушек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 для уголка природы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 навесной «Моя родина»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Табуретки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Стулья детские</w:t>
            </w:r>
          </w:p>
          <w:p w:rsidR="00344278" w:rsidRPr="00B927F4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Стол детский «Ромашка»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Кроватка для кукол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Ковер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Мольберт</w:t>
            </w:r>
          </w:p>
        </w:tc>
        <w:tc>
          <w:tcPr>
            <w:tcW w:w="3281" w:type="dxa"/>
          </w:tcPr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7F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7F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7F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7F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3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4</w:t>
            </w:r>
          </w:p>
          <w:p w:rsidR="00344278" w:rsidRPr="00B927F4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2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44278" w:rsidRPr="00B927F4" w:rsidTr="00A01DC9">
        <w:trPr>
          <w:trHeight w:val="1005"/>
        </w:trPr>
        <w:tc>
          <w:tcPr>
            <w:tcW w:w="1526" w:type="dxa"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27F4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Раздевалка </w:t>
            </w:r>
          </w:p>
        </w:tc>
        <w:tc>
          <w:tcPr>
            <w:tcW w:w="5034" w:type="dxa"/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Шкафчик для раздевания детский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Скамейка детская</w:t>
            </w:r>
          </w:p>
          <w:p w:rsidR="00344278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Уголок для физкультурного оборудования</w:t>
            </w:r>
          </w:p>
          <w:p w:rsidR="00344278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 «Для вас, родители!»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 «Веселые кляксы»</w:t>
            </w:r>
          </w:p>
        </w:tc>
        <w:tc>
          <w:tcPr>
            <w:tcW w:w="3281" w:type="dxa"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30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3</w:t>
            </w:r>
          </w:p>
          <w:p w:rsidR="00344278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44278" w:rsidRPr="00B927F4" w:rsidTr="00A01DC9">
        <w:trPr>
          <w:trHeight w:val="1182"/>
        </w:trPr>
        <w:tc>
          <w:tcPr>
            <w:tcW w:w="1526" w:type="dxa"/>
            <w:tcBorders>
              <w:top w:val="single" w:sz="4" w:space="0" w:color="auto"/>
            </w:tcBorders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27F4">
              <w:rPr>
                <w:rFonts w:ascii="Times New Roman" w:eastAsia="Calibri" w:hAnsi="Times New Roman" w:cs="Times New Roman"/>
                <w:b/>
              </w:rPr>
              <w:t>Умывальная комната</w:t>
            </w:r>
          </w:p>
        </w:tc>
        <w:tc>
          <w:tcPr>
            <w:tcW w:w="5034" w:type="dxa"/>
          </w:tcPr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Шкафчик для полотенец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Шкафчик «Вертушка» для полотенец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 xml:space="preserve">Зеркало </w:t>
            </w:r>
          </w:p>
          <w:p w:rsidR="00344278" w:rsidRPr="00B927F4" w:rsidRDefault="00344278" w:rsidP="00A01DC9">
            <w:pPr>
              <w:spacing w:before="40" w:after="0" w:line="240" w:lineRule="auto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Раковина</w:t>
            </w:r>
          </w:p>
        </w:tc>
        <w:tc>
          <w:tcPr>
            <w:tcW w:w="3281" w:type="dxa"/>
          </w:tcPr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2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1</w:t>
            </w:r>
          </w:p>
          <w:p w:rsidR="00344278" w:rsidRPr="00B927F4" w:rsidRDefault="00344278" w:rsidP="00A01DC9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7F4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344278" w:rsidRPr="00B927F4" w:rsidRDefault="00344278" w:rsidP="003442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4278" w:rsidRDefault="00344278" w:rsidP="003442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A9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игровых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методических </w:t>
      </w:r>
      <w:r w:rsidRPr="00386A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материалов </w:t>
      </w:r>
      <w:proofErr w:type="gramStart"/>
      <w:r w:rsidRPr="00386A91"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proofErr w:type="gramEnd"/>
    </w:p>
    <w:p w:rsidR="00344278" w:rsidRDefault="00344278" w:rsidP="003442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A91">
        <w:rPr>
          <w:rFonts w:ascii="Times New Roman" w:eastAsia="Calibri" w:hAnsi="Times New Roman" w:cs="Times New Roman"/>
          <w:b/>
          <w:bCs/>
          <w:sz w:val="24"/>
          <w:szCs w:val="24"/>
        </w:rPr>
        <w:t>основным направлениям развития ребёнка</w:t>
      </w:r>
    </w:p>
    <w:p w:rsidR="00344278" w:rsidRPr="00B927F4" w:rsidRDefault="00344278" w:rsidP="003442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14</w:t>
      </w:r>
    </w:p>
    <w:tbl>
      <w:tblPr>
        <w:tblW w:w="9590" w:type="dxa"/>
        <w:jc w:val="center"/>
        <w:tblCellMar>
          <w:left w:w="0" w:type="dxa"/>
          <w:right w:w="0" w:type="dxa"/>
        </w:tblCellMar>
        <w:tblLook w:val="00A0"/>
      </w:tblPr>
      <w:tblGrid>
        <w:gridCol w:w="2264"/>
        <w:gridCol w:w="7326"/>
      </w:tblGrid>
      <w:tr w:rsidR="00344278" w:rsidRPr="00386A91" w:rsidTr="00A01DC9">
        <w:trPr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Центр развития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Содержание материалов и оборудования</w:t>
            </w:r>
          </w:p>
        </w:tc>
      </w:tr>
      <w:tr w:rsidR="00344278" w:rsidRPr="00386A91" w:rsidTr="00A01DC9">
        <w:trPr>
          <w:trHeight w:val="2834"/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Спортивный</w:t>
            </w:r>
          </w:p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Уголок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Доска ребристая;    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Коврики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386A91">
              <w:rPr>
                <w:rFonts w:ascii="Times New Roman" w:eastAsia="Calibri" w:hAnsi="Times New Roman" w:cs="Times New Roman"/>
                <w:color w:val="000000"/>
              </w:rPr>
              <w:t>дорожки массажные, (для профилактики плоскостопия);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мячи резиновые разных размеров; мячи с шипами;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корзина для метания мечей;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обручи;    скакалки;  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шнуры длинный и короткий;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мешочки с грузом (150-200 гр.); 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ленты, флажки;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6A91">
              <w:rPr>
                <w:rFonts w:ascii="Times New Roman" w:eastAsia="Calibri" w:hAnsi="Times New Roman" w:cs="Times New Roman"/>
                <w:color w:val="000000"/>
              </w:rPr>
              <w:t>кольцеброс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2 шт.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кегли; гантели;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>кольцо для баскетбола.</w:t>
            </w:r>
          </w:p>
          <w:p w:rsidR="00344278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папка «Виды спорта»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344278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настенная игра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Дартс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»,</w:t>
            </w:r>
          </w:p>
          <w:p w:rsidR="00344278" w:rsidRDefault="00344278" w:rsidP="003442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бильбоке,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spacing w:before="39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A91">
              <w:rPr>
                <w:rFonts w:ascii="Times New Roman" w:eastAsia="Calibri" w:hAnsi="Times New Roman" w:cs="Times New Roman"/>
                <w:spacing w:val="-2"/>
              </w:rPr>
              <w:t>атрибути</w:t>
            </w:r>
            <w:r w:rsidRPr="00386A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 к подвижным играм (шапочки, эмблемы).</w:t>
            </w:r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4278" w:rsidRPr="00386A91" w:rsidTr="00A01DC9">
        <w:trPr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Центр познавательного развития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 объёмных геометрических тел (разного цвета и величины);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наборы для </w:t>
            </w:r>
            <w:proofErr w:type="spellStart"/>
            <w:r w:rsidRPr="00386A91">
              <w:rPr>
                <w:rFonts w:ascii="Times New Roman" w:eastAsia="Calibri" w:hAnsi="Times New Roman" w:cs="Times New Roman"/>
                <w:color w:val="000000"/>
              </w:rPr>
              <w:t>сериации</w:t>
            </w:r>
            <w:proofErr w:type="spellEnd"/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 по величине - бруски, цилиндры и т.п. (7-8 элементов каждого признака);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Логико-математические игры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Картинки с изображением частей суток и их последовательности.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Наборы разрезных и парных картинок.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Чудесный мешочек.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Полоски различной длины, ширины.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Игры для интеллектуального развития.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Настольно-печатные игры разнообразной тематики и содержания.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Счётные палочки.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Контурные и цветные изображения предметов.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Игры для интеллектуального развития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Наглядно-дидактические пособия «Мир в картинках» и т.д</w:t>
            </w:r>
            <w:proofErr w:type="gramStart"/>
            <w:r w:rsidRPr="00386A91">
              <w:rPr>
                <w:rFonts w:ascii="Times New Roman" w:eastAsia="Calibri" w:hAnsi="Times New Roman" w:cs="Times New Roman"/>
                <w:color w:val="000000"/>
              </w:rPr>
              <w:t>..</w:t>
            </w:r>
            <w:proofErr w:type="gramEnd"/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мозаика (разных форм и цвета, мелкая) с графическими образцами;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часы с крупным циферблатом и стрелками;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 «головоломки» 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 кубиков с буквами и цифрами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 карточек с изображением количества (от 1 до 10) и цифр;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счёты;</w:t>
            </w:r>
          </w:p>
          <w:p w:rsidR="00344278" w:rsidRPr="00386A91" w:rsidRDefault="00344278" w:rsidP="00344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настольные игры: </w:t>
            </w:r>
            <w:proofErr w:type="spellStart"/>
            <w:r w:rsidRPr="00386A91">
              <w:rPr>
                <w:rFonts w:ascii="Times New Roman" w:eastAsia="Calibri" w:hAnsi="Times New Roman" w:cs="Times New Roman"/>
                <w:color w:val="000000"/>
              </w:rPr>
              <w:t>пазлы</w:t>
            </w:r>
            <w:proofErr w:type="spellEnd"/>
            <w:r w:rsidRPr="00386A9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книги по математике о числах первого десятка;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lastRenderedPageBreak/>
              <w:t>Материал по познавательному развитию: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наборы картинок для группировки и обобщения (до 8 - 10 в каждой группе;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серии из 4 картинок «Времена года» (природная и сезонная деятельность людей);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предметные и сюжетные картинки (с различной тематикой) крупного и мелкого  формата;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Краеведческие материалы: фотографии родного края, гербарии.</w:t>
            </w:r>
          </w:p>
        </w:tc>
      </w:tr>
      <w:tr w:rsidR="00344278" w:rsidRPr="00386A91" w:rsidTr="00A01DC9">
        <w:trPr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Уголок «Книжный калейдоскоп»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Дидактические наглядные материалы;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предметные и сюжетные картинки и   др.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>Книги со сказками, стихотворениями, рассказами познавательного характера с качественными иллюстрациями;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>детские энциклопедии и журналы.</w:t>
            </w:r>
          </w:p>
        </w:tc>
      </w:tr>
      <w:tr w:rsidR="00344278" w:rsidRPr="00386A91" w:rsidTr="00A01DC9">
        <w:trPr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Уголок творчества</w:t>
            </w:r>
          </w:p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(конструирование, ручной труд, изобразительная деятельность)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Материалы для конструирования: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конструкторы с разнообразными способами крепления деталей;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строительные наборы с деталями разных форм и размеров;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коробки большие и маленькие; ящички;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бросовый материал: чурбачки, цилиндры, кубики, брусочки с просверленными дырками;</w:t>
            </w:r>
          </w:p>
          <w:p w:rsidR="00344278" w:rsidRPr="00386A91" w:rsidRDefault="00344278" w:rsidP="00A01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Материалы для ручного труда: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бумага разных видов (цветная, гофрированная, салфетки, картон, открытки и др.)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вата, поролон, текстильные материалы (ткань, верёвочки</w:t>
            </w:r>
            <w:proofErr w:type="gramStart"/>
            <w:r w:rsidRPr="00386A91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386A91">
              <w:rPr>
                <w:rFonts w:ascii="Times New Roman" w:eastAsia="Calibri" w:hAnsi="Times New Roman" w:cs="Times New Roman"/>
                <w:color w:val="000000"/>
              </w:rPr>
              <w:t>ш</w:t>
            </w:r>
            <w:proofErr w:type="gramEnd"/>
            <w:r w:rsidRPr="00386A91">
              <w:rPr>
                <w:rFonts w:ascii="Times New Roman" w:eastAsia="Calibri" w:hAnsi="Times New Roman" w:cs="Times New Roman"/>
                <w:color w:val="000000"/>
              </w:rPr>
              <w:t>нурки, ленточки и т.д.);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 w:rsidRPr="00386A91">
              <w:rPr>
                <w:rFonts w:ascii="Times New Roman" w:eastAsia="Calibri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386A91">
              <w:rPr>
                <w:rFonts w:ascii="Times New Roman" w:eastAsia="Calibri" w:hAnsi="Times New Roman" w:cs="Times New Roman"/>
                <w:color w:val="000000"/>
              </w:rPr>
              <w:t>,, сухоцветы, скорлупа орехов, яичная и др.);</w:t>
            </w:r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Материалы для изобразительной деятельности: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инструменты: ножницы с тупыми концами;  кисть; клей.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книжки-раскраски;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индивидуальные палитры для смешения красок;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кисточки  - тонкие и толстые, щетинистые</w:t>
            </w:r>
            <w:proofErr w:type="gramStart"/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,;  </w:t>
            </w:r>
            <w:proofErr w:type="gramEnd"/>
            <w:r w:rsidRPr="00386A91">
              <w:rPr>
                <w:rFonts w:ascii="Times New Roman" w:eastAsia="Calibri" w:hAnsi="Times New Roman" w:cs="Times New Roman"/>
                <w:color w:val="000000"/>
              </w:rPr>
              <w:t>баночки для промывания ворса кисти от краски;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бумага для рисования разного формата;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салфетки из ткани, хорошо впитывающей воду, для осушения кисти; салфетки для рук;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губки из поролона;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пластилин, глина;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доски для лепки;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стеки разной формы;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мелки для рисования на доске и асфальте 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трафареты.</w:t>
            </w:r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4278" w:rsidRPr="00386A91" w:rsidTr="00A01DC9">
        <w:trPr>
          <w:trHeight w:val="857"/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Уголок природы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комнатные растения группе с листьями различной формы, цветущие;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календарь природы;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>зоологические игрушки (насекомые, домашние животные, звери).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Макеты «Лес», «Хозяйственный двор в деревне», «Морское дно», «Арктика»;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386A91">
              <w:rPr>
                <w:rFonts w:ascii="Times New Roman" w:eastAsia="Calibri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386A91">
              <w:rPr>
                <w:rFonts w:ascii="Times New Roman" w:eastAsia="Calibri" w:hAnsi="Times New Roman" w:cs="Times New Roman"/>
                <w:color w:val="000000"/>
              </w:rPr>
              <w:t>), предметы-орудия разных размеров, форм, конструкции;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материалы для опытов и экспериментов:</w:t>
            </w:r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</w:rPr>
              <w:t>Игрушки и орудия для экспериментирования с водой, песком, снегом (комплекты различных формочек, сита, сосуды для переливания и пр.).  Непромокаемые фартуки. Вертушки, лупы. Наборы для экспериментирования: «Юный физик».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познавательная природоведческая литература.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иллюстрации с изображением признаков сезона.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растения, требующие разных способов ухода.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календарь природы.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инвентарь для ухода за растениями.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гербарий</w:t>
            </w: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 растений.  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иллюстрации с изображением животных</w:t>
            </w:r>
          </w:p>
          <w:p w:rsidR="00344278" w:rsidRPr="00386A91" w:rsidRDefault="00344278" w:rsidP="003442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дидактические игры на природоведческую тематику.</w:t>
            </w:r>
          </w:p>
          <w:p w:rsidR="00344278" w:rsidRPr="00386A91" w:rsidRDefault="00344278" w:rsidP="00A01D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4278" w:rsidRPr="00386A91" w:rsidTr="00A01DC9">
        <w:trPr>
          <w:trHeight w:val="169"/>
          <w:jc w:val="center"/>
        </w:trPr>
        <w:tc>
          <w:tcPr>
            <w:tcW w:w="2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Патриотический уголок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Дидактические пособия об Алтайском Крае;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Дидактические пособия о России;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Предметы изделий народных мастеров;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Наглядное пособие: флаг, герб, президент России;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Куклы в национальных костюмах России.</w:t>
            </w:r>
          </w:p>
        </w:tc>
      </w:tr>
      <w:tr w:rsidR="00344278" w:rsidRPr="00386A91" w:rsidTr="00A01DC9">
        <w:trPr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Центр  сюжетно-ролевых  и др. игр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Оборудование для сюжетно-ролевых игр «Дом», «Парикмахерская», «Больница», «Магазин»</w:t>
            </w:r>
            <w:r>
              <w:rPr>
                <w:rFonts w:ascii="Times New Roman" w:eastAsia="Calibri" w:hAnsi="Times New Roman" w:cs="Times New Roman"/>
                <w:color w:val="000000"/>
              </w:rPr>
              <w:t>, «Почта»</w:t>
            </w:r>
            <w:r w:rsidRPr="00386A9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атрибуты для сюжетно-ролевых игр (шапочки, бескозырки, фартуки, юбки, наборы медицинских, парикмахерских принадлежностей  </w:t>
            </w: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юбки, жилеты, пелерины, шарфики, платочки, головные уборы, </w:t>
            </w:r>
            <w:r w:rsidRPr="00386A91">
              <w:rPr>
                <w:rFonts w:ascii="Times New Roman" w:eastAsia="Calibri" w:hAnsi="Times New Roman" w:cs="Times New Roman"/>
                <w:color w:val="000000"/>
              </w:rPr>
              <w:t>и др.);</w:t>
            </w:r>
            <w:proofErr w:type="gramEnd"/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куклы крупные (35-40 см), средние (25-35 см);  куклы девочки и мальчики;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фигурки средней величины:  дикие и домашние животные;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наборы кухонной и чайной посуды;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наборы овощей и фруктов</w:t>
            </w: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>, хлебобулочных изделий и продуктов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машины крупные и средние; грузовые и легковые;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телефон, руль, весы, сумки, ведёрки, утюг, молоток, часы  и др.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раскладные коляски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</w:rPr>
              <w:t>Рули, бинокли, фотоаппарат, светофор, бусы, браслеты. Сумки, корзин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386A91">
              <w:rPr>
                <w:rFonts w:ascii="Times New Roman" w:eastAsia="Calibri" w:hAnsi="Times New Roman" w:cs="Times New Roman"/>
              </w:rPr>
              <w:t>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86A91">
              <w:rPr>
                <w:rFonts w:ascii="Times New Roman" w:eastAsia="Calibri" w:hAnsi="Times New Roman" w:cs="Times New Roman"/>
              </w:rPr>
              <w:t xml:space="preserve">Мастерская (пластмассовая) – Наборы игрушечных инструментов: молоток, топор, пила, т.д.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386A91">
              <w:rPr>
                <w:rFonts w:ascii="Times New Roman" w:eastAsia="Calibri" w:hAnsi="Times New Roman" w:cs="Times New Roman"/>
              </w:rPr>
              <w:t>айки, болты (пластмассовая)</w:t>
            </w:r>
            <w:proofErr w:type="gramEnd"/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4278" w:rsidRPr="00386A91" w:rsidTr="00A01DC9">
        <w:trPr>
          <w:trHeight w:val="3435"/>
          <w:jc w:val="center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Театральный уголок,</w:t>
            </w:r>
          </w:p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музыкальный уголок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Куклы </w:t>
            </w:r>
            <w:proofErr w:type="spellStart"/>
            <w:r w:rsidRPr="00386A91">
              <w:rPr>
                <w:rFonts w:ascii="Times New Roman" w:eastAsia="Calibri" w:hAnsi="Times New Roman" w:cs="Times New Roman"/>
                <w:color w:val="000000"/>
              </w:rPr>
              <w:t>би-ба-бо</w:t>
            </w:r>
            <w:proofErr w:type="spellEnd"/>
            <w:r w:rsidRPr="00386A9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театр на </w:t>
            </w:r>
            <w:proofErr w:type="spellStart"/>
            <w:r w:rsidRPr="00386A91">
              <w:rPr>
                <w:rFonts w:ascii="Times New Roman" w:eastAsia="Calibri" w:hAnsi="Times New Roman" w:cs="Times New Roman"/>
                <w:color w:val="000000"/>
              </w:rPr>
              <w:t>фланелеграфе</w:t>
            </w:r>
            <w:proofErr w:type="spellEnd"/>
            <w:r w:rsidRPr="00386A9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пальчиковый театр,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театр на палочках</w:t>
            </w:r>
            <w:r w:rsidRPr="00386A9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игрушки резиновые для театра;</w:t>
            </w:r>
          </w:p>
          <w:p w:rsidR="00344278" w:rsidRPr="00386A91" w:rsidRDefault="00344278" w:rsidP="0034427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6A91">
              <w:rPr>
                <w:rFonts w:ascii="Times New Roman" w:eastAsia="Calibri" w:hAnsi="Times New Roman" w:cs="Times New Roman"/>
                <w:spacing w:val="-4"/>
              </w:rPr>
              <w:t>Ширма</w:t>
            </w:r>
            <w:r w:rsidRPr="00386A91">
              <w:rPr>
                <w:rFonts w:ascii="Times New Roman" w:eastAsia="Calibri" w:hAnsi="Times New Roman" w:cs="Times New Roman"/>
              </w:rPr>
              <w:t>длянастольного</w:t>
            </w:r>
            <w:proofErr w:type="spellEnd"/>
            <w:r w:rsidRPr="00386A91">
              <w:rPr>
                <w:rFonts w:ascii="Times New Roman" w:eastAsia="Calibri" w:hAnsi="Times New Roman" w:cs="Times New Roman"/>
              </w:rPr>
              <w:t xml:space="preserve"> </w:t>
            </w:r>
            <w:r w:rsidRPr="00386A91">
              <w:rPr>
                <w:rFonts w:ascii="Times New Roman" w:eastAsia="Calibri" w:hAnsi="Times New Roman" w:cs="Times New Roman"/>
                <w:spacing w:val="1"/>
              </w:rPr>
              <w:t>театра.</w:t>
            </w:r>
          </w:p>
          <w:p w:rsidR="00344278" w:rsidRPr="00386A91" w:rsidRDefault="00344278" w:rsidP="0034427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6A91">
              <w:rPr>
                <w:rFonts w:ascii="Times New Roman" w:eastAsia="Calibri" w:hAnsi="Times New Roman" w:cs="Times New Roman"/>
              </w:rPr>
              <w:t xml:space="preserve">Костюмы, </w:t>
            </w:r>
            <w:r w:rsidRPr="00386A91">
              <w:rPr>
                <w:rFonts w:ascii="Times New Roman" w:eastAsia="Calibri" w:hAnsi="Times New Roman" w:cs="Times New Roman"/>
                <w:spacing w:val="-4"/>
              </w:rPr>
              <w:t>маски, шапочки</w:t>
            </w:r>
            <w:r w:rsidRPr="00386A9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44278" w:rsidRPr="00386A91" w:rsidRDefault="00344278" w:rsidP="0034427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A91">
              <w:rPr>
                <w:rFonts w:ascii="Times New Roman" w:eastAsia="Calibri" w:hAnsi="Times New Roman" w:cs="Times New Roman"/>
                <w:spacing w:val="-2"/>
              </w:rPr>
              <w:t>атрибуты</w:t>
            </w:r>
            <w:r w:rsidRPr="00386A91">
              <w:rPr>
                <w:rFonts w:ascii="Times New Roman" w:eastAsia="Calibri" w:hAnsi="Times New Roman" w:cs="Times New Roman"/>
              </w:rPr>
              <w:t>дляпостановки</w:t>
            </w:r>
            <w:r w:rsidRPr="00386A91">
              <w:rPr>
                <w:rFonts w:ascii="Times New Roman" w:eastAsia="Calibri" w:hAnsi="Times New Roman" w:cs="Times New Roman"/>
                <w:spacing w:val="1"/>
              </w:rPr>
              <w:t>сказок</w:t>
            </w:r>
            <w:proofErr w:type="spellEnd"/>
          </w:p>
          <w:p w:rsidR="00344278" w:rsidRPr="00386A91" w:rsidRDefault="00344278" w:rsidP="0034427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Одежда для </w:t>
            </w:r>
            <w:proofErr w:type="spellStart"/>
            <w:r w:rsidRPr="00386A91">
              <w:rPr>
                <w:rFonts w:ascii="Times New Roman" w:eastAsia="Calibri" w:hAnsi="Times New Roman" w:cs="Times New Roman"/>
                <w:color w:val="000000"/>
              </w:rPr>
              <w:t>ряжения</w:t>
            </w:r>
            <w:proofErr w:type="spellEnd"/>
            <w:r w:rsidRPr="00386A9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Музыкальные инструменты (бубен, барабан, гитара, маракасы, металлофон,  дудочка)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Музыкально-дидактические игры;</w:t>
            </w:r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Аудиозаписи: детские песенки, фрагменты классических музыкальных произведений.</w:t>
            </w:r>
          </w:p>
        </w:tc>
      </w:tr>
      <w:tr w:rsidR="00344278" w:rsidRPr="00386A91" w:rsidTr="00A01DC9">
        <w:trPr>
          <w:trHeight w:val="1780"/>
          <w:jc w:val="center"/>
        </w:trPr>
        <w:tc>
          <w:tcPr>
            <w:tcW w:w="2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A01D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Уголок «Уроки безопасности»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Материалы, связанные с тематикой по ОБЖ и ПДД (иллюстрации, игры).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 xml:space="preserve">Дидактические игры 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color w:val="000000"/>
              </w:rPr>
              <w:t>Иллюстрации и предметы, изображающие опасные инструменты;</w:t>
            </w:r>
          </w:p>
          <w:p w:rsidR="00344278" w:rsidRPr="009629EB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«Перекресток» с  дорожными  знаками. 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Макет «Пожарный щит»</w:t>
            </w:r>
          </w:p>
          <w:p w:rsidR="00344278" w:rsidRPr="00386A91" w:rsidRDefault="00344278" w:rsidP="0034427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6A91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для изучения правил дорожного движения.</w:t>
            </w:r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4278" w:rsidRPr="00386A91" w:rsidRDefault="00344278" w:rsidP="00A0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44278" w:rsidRDefault="00344278" w:rsidP="00344278">
      <w:pPr>
        <w:pStyle w:val="41"/>
        <w:ind w:left="0" w:right="0"/>
        <w:jc w:val="center"/>
        <w:rPr>
          <w:bCs w:val="0"/>
          <w:sz w:val="24"/>
          <w:szCs w:val="24"/>
        </w:rPr>
      </w:pPr>
    </w:p>
    <w:p w:rsidR="00730096" w:rsidRDefault="00730096"/>
    <w:sectPr w:rsidR="00730096" w:rsidSect="0054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EC"/>
    <w:multiLevelType w:val="multilevel"/>
    <w:tmpl w:val="C67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91B78"/>
    <w:multiLevelType w:val="multilevel"/>
    <w:tmpl w:val="E14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12218"/>
    <w:multiLevelType w:val="multilevel"/>
    <w:tmpl w:val="6CA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2198B"/>
    <w:multiLevelType w:val="multilevel"/>
    <w:tmpl w:val="2E2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C07638"/>
    <w:multiLevelType w:val="multilevel"/>
    <w:tmpl w:val="2A6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40DFB"/>
    <w:multiLevelType w:val="hybridMultilevel"/>
    <w:tmpl w:val="05C4A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B65642"/>
    <w:multiLevelType w:val="multilevel"/>
    <w:tmpl w:val="DAE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91058B"/>
    <w:multiLevelType w:val="multilevel"/>
    <w:tmpl w:val="C65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F41B89"/>
    <w:multiLevelType w:val="hybridMultilevel"/>
    <w:tmpl w:val="35F4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30A04"/>
    <w:multiLevelType w:val="multilevel"/>
    <w:tmpl w:val="D1E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8E4984"/>
    <w:multiLevelType w:val="multilevel"/>
    <w:tmpl w:val="1E1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78"/>
    <w:rsid w:val="00344278"/>
    <w:rsid w:val="00547D9A"/>
    <w:rsid w:val="00730096"/>
    <w:rsid w:val="00F5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278"/>
    <w:pPr>
      <w:ind w:left="720"/>
      <w:contextualSpacing/>
    </w:pPr>
  </w:style>
  <w:style w:type="paragraph" w:styleId="a4">
    <w:name w:val="No Spacing"/>
    <w:link w:val="a5"/>
    <w:uiPriority w:val="99"/>
    <w:qFormat/>
    <w:rsid w:val="0034427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344278"/>
    <w:pPr>
      <w:widowControl w:val="0"/>
      <w:autoSpaceDE w:val="0"/>
      <w:autoSpaceDN w:val="0"/>
      <w:spacing w:after="0" w:line="240" w:lineRule="auto"/>
      <w:ind w:left="239" w:right="118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344278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1372</Words>
  <Characters>7821</Characters>
  <Application>Microsoft Office Word</Application>
  <DocSecurity>0</DocSecurity>
  <Lines>65</Lines>
  <Paragraphs>18</Paragraphs>
  <ScaleCrop>false</ScaleCrop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2022-11-29T13:32:00Z</dcterms:created>
  <dcterms:modified xsi:type="dcterms:W3CDTF">2022-11-29T14:04:00Z</dcterms:modified>
</cp:coreProperties>
</file>