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84" w:rsidRPr="00761FDA" w:rsidRDefault="00964684" w:rsidP="009646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DA">
        <w:rPr>
          <w:rFonts w:ascii="Times New Roman" w:hAnsi="Times New Roman" w:cs="Times New Roman"/>
          <w:b/>
          <w:sz w:val="28"/>
          <w:szCs w:val="28"/>
        </w:rPr>
        <w:t>МБДОУ «Детский сад № 30 «Незабудка»</w:t>
      </w: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64684" w:rsidRDefault="00964684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5379F" w:rsidRPr="00964684" w:rsidRDefault="0075379F" w:rsidP="00964684">
      <w:pPr>
        <w:shd w:val="clear" w:color="auto" w:fill="FFFFFF"/>
        <w:spacing w:before="225" w:after="225" w:line="30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646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МНЕМОТЕХНИКА В РАЗВИТИИ СВЯЗНОЙ РЕЧИ У ДОШКОЛЬНИКОВ.</w:t>
      </w:r>
    </w:p>
    <w:p w:rsidR="00964684" w:rsidRDefault="00B91C7A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372110</wp:posOffset>
            </wp:positionV>
            <wp:extent cx="3981450" cy="2847975"/>
            <wp:effectExtent l="19050" t="0" r="0" b="0"/>
            <wp:wrapSquare wrapText="bothSides"/>
            <wp:docPr id="2" name="Рисунок 4" descr="http://39shkola.ru/sites/default/files/1296798275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9shkola.ru/sites/default/files/1296798275_ve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9F" w:rsidRPr="00964684">
        <w:rPr>
          <w:sz w:val="28"/>
          <w:szCs w:val="28"/>
        </w:rPr>
        <w:br/>
      </w: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</w:p>
    <w:p w:rsidR="00964684" w:rsidRPr="00761FDA" w:rsidRDefault="00964684" w:rsidP="00964684">
      <w:pPr>
        <w:pStyle w:val="1"/>
        <w:spacing w:before="150" w:beforeAutospacing="0" w:after="450" w:afterAutospacing="0"/>
        <w:jc w:val="right"/>
        <w:rPr>
          <w:b w:val="0"/>
          <w:bCs w:val="0"/>
          <w:sz w:val="28"/>
          <w:szCs w:val="28"/>
        </w:rPr>
      </w:pPr>
      <w:r w:rsidRPr="00761FDA">
        <w:rPr>
          <w:b w:val="0"/>
          <w:bCs w:val="0"/>
          <w:sz w:val="28"/>
          <w:szCs w:val="28"/>
        </w:rPr>
        <w:t>Выполнил: Князева Т.Б.</w:t>
      </w:r>
    </w:p>
    <w:p w:rsidR="00964684" w:rsidRDefault="00964684" w:rsidP="00964684">
      <w:pPr>
        <w:pStyle w:val="1"/>
        <w:spacing w:before="150" w:beforeAutospacing="0" w:after="450" w:afterAutospacing="0"/>
        <w:jc w:val="center"/>
        <w:rPr>
          <w:bCs w:val="0"/>
          <w:sz w:val="28"/>
          <w:szCs w:val="28"/>
        </w:rPr>
      </w:pPr>
    </w:p>
    <w:p w:rsidR="00964684" w:rsidRPr="00761FDA" w:rsidRDefault="00964684" w:rsidP="00964684">
      <w:pPr>
        <w:pStyle w:val="1"/>
        <w:spacing w:before="150" w:beforeAutospacing="0" w:after="450" w:afterAutospacing="0"/>
        <w:jc w:val="center"/>
        <w:rPr>
          <w:bCs w:val="0"/>
          <w:sz w:val="28"/>
          <w:szCs w:val="28"/>
        </w:rPr>
      </w:pPr>
      <w:r w:rsidRPr="00761FDA">
        <w:rPr>
          <w:bCs w:val="0"/>
          <w:sz w:val="28"/>
          <w:szCs w:val="28"/>
        </w:rPr>
        <w:t>Рубцовск, 2016</w:t>
      </w:r>
    </w:p>
    <w:p w:rsidR="0075379F" w:rsidRPr="00964684" w:rsidRDefault="0075379F" w:rsidP="00753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684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 «Учите ребёнка каким- </w:t>
      </w:r>
      <w:proofErr w:type="spell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нибудь</w:t>
      </w:r>
      <w:proofErr w:type="spell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964684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неизвестным</w:t>
      </w:r>
      <w:proofErr w:type="gram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ему пяти словам </w:t>
      </w:r>
      <w:r w:rsidR="00964684"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–</w:t>
      </w:r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964684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он</w:t>
      </w:r>
      <w:proofErr w:type="gram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будет долго и напрасно </w:t>
      </w:r>
    </w:p>
    <w:p w:rsidR="00964684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мучиться</w:t>
      </w:r>
      <w:proofErr w:type="gram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, но свяжите двадцать </w:t>
      </w:r>
    </w:p>
    <w:p w:rsidR="00964684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gram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таких</w:t>
      </w:r>
      <w:proofErr w:type="gram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слов с картинками, и он</w:t>
      </w:r>
    </w:p>
    <w:p w:rsidR="0075379F" w:rsidRPr="00964684" w:rsidRDefault="0075379F" w:rsidP="00964684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gramStart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их</w:t>
      </w:r>
      <w:proofErr w:type="gramEnd"/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усвоит на лету». </w:t>
      </w:r>
    </w:p>
    <w:p w:rsidR="0075379F" w:rsidRPr="00964684" w:rsidRDefault="00964684" w:rsidP="009646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 Д. Ушинский</w:t>
      </w:r>
      <w:r w:rsidR="0075379F" w:rsidRPr="009646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4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хорошая память это один из залогов успеха. При этом важно понимать, что память не дар, это навык! А навыки, как мы знаем, можно и нужно тренировать. И помочь в этом может методика "Мнемотехника ". Данная методика направлена на формирование у дошкольников навыков эффективного запоминания текстовой информации и овладение приёмами, позволяющими в полном объёме и с высокой степенью точности запоминать сложную, объёмную и мало структурированную информацию (тексты, стихотворения, даты, цифры, фамилии, названия, термины иностранные языки и т.п.). </w:t>
      </w:r>
    </w:p>
    <w:p w:rsidR="00E46458" w:rsidRPr="00E46458" w:rsidRDefault="00E46458" w:rsidP="00E464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Мнемотехника, или мнемоника, в переводе с греческого - «искусство запоминания». Мнемотехника</w:t>
      </w:r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система методов и приёмов, обеспечивающих эффективное запоминание, сохранение и воспроизведение информации. Мнемотехника – помогает развивать: ассоциативное мышление зрительную и слуховую память зрительное и слуховое внимание воображение связную речь мелкую моторику рук </w:t>
      </w:r>
    </w:p>
    <w:p w:rsidR="00E46458" w:rsidRPr="00E46458" w:rsidRDefault="00E46458" w:rsidP="00E464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</w:t>
      </w:r>
      <w:proofErr w:type="spellEnd"/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схема, в которую заложена определенная информация. Суть мнемосхем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 </w:t>
      </w:r>
    </w:p>
    <w:p w:rsidR="00E46458" w:rsidRPr="00D06B51" w:rsidRDefault="00E46458" w:rsidP="00E464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B51" w:rsidRPr="00D06B51" w:rsidRDefault="0075379F" w:rsidP="00E464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Проблемы речи детей дошкольников </w:t>
      </w:r>
    </w:p>
    <w:p w:rsid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Односложная, состоящая лишь из простых предложений речь. </w:t>
      </w:r>
    </w:p>
    <w:p w:rsidR="00D06B51" w:rsidRP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грамматически правильно построить предложение. </w:t>
      </w:r>
    </w:p>
    <w:p w:rsidR="00D06B51" w:rsidRP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Бедность речи. </w:t>
      </w:r>
    </w:p>
    <w:p w:rsidR="00D06B51" w:rsidRP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словарный запас. </w:t>
      </w:r>
    </w:p>
    <w:p w:rsidR="00D06B51" w:rsidRP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развёрнутый ответ. Отсутствие навыков культуры речи: неумение использовать интонации, регулировать громкость голоса и темп речи и т. д.</w:t>
      </w:r>
    </w:p>
    <w:p w:rsidR="0075379F" w:rsidRPr="00D06B51" w:rsidRDefault="0075379F" w:rsidP="00D06B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 </w:t>
      </w:r>
    </w:p>
    <w:p w:rsidR="0075379F" w:rsidRPr="00D06B51" w:rsidRDefault="0075379F" w:rsidP="00D06B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технологию мнемотехника в образовательном процессе в совместной и самостоятельной деятельности. </w:t>
      </w:r>
    </w:p>
    <w:p w:rsidR="00D06B51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Задачи:</w:t>
      </w: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B51" w:rsidRPr="00D06B51" w:rsidRDefault="0075379F" w:rsidP="00D06B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связной речи, расширению и обогащению словарного запаса детей; </w:t>
      </w:r>
    </w:p>
    <w:p w:rsidR="00D06B51" w:rsidRPr="00D06B51" w:rsidRDefault="0075379F" w:rsidP="00D06B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основные психические процессы - память, внимание, образное мышление; </w:t>
      </w:r>
    </w:p>
    <w:p w:rsidR="00D06B51" w:rsidRPr="00D06B51" w:rsidRDefault="0075379F" w:rsidP="00D06B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умений и навыков у детей восприятия, воспроизведения, использования средств технологии. </w:t>
      </w:r>
    </w:p>
    <w:p w:rsidR="0075379F" w:rsidRPr="00D06B51" w:rsidRDefault="0075379F" w:rsidP="00D06B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детей, умению самим составлять схемы и воспроизводить их. </w:t>
      </w:r>
    </w:p>
    <w:p w:rsidR="00D06B51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6B51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 в работе с технологией мнемотехника:</w:t>
      </w:r>
    </w:p>
    <w:p w:rsidR="00D06B51" w:rsidRPr="00D06B51" w:rsidRDefault="0075379F" w:rsidP="00D06B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- технология мнемотехника используется в системе обучения и воспитания; </w:t>
      </w:r>
    </w:p>
    <w:p w:rsidR="00D06B51" w:rsidRPr="00D06B51" w:rsidRDefault="0075379F" w:rsidP="00D06B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Личностный - с учетом возможностей и потребностей каждого ребенка; </w:t>
      </w:r>
      <w:proofErr w:type="spellStart"/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ребенка происходит в деятельности, он читает предложенные воспитателем схемы, таблицы и составляет свои; Диалогический - процесс обучения происходит в форме диалога; Культурологический- ребенок расширяет словарный запас, развивает связную речь, учится грамматически правильно говорить; </w:t>
      </w:r>
    </w:p>
    <w:p w:rsidR="0075379F" w:rsidRPr="00D06B51" w:rsidRDefault="0075379F" w:rsidP="00D06B5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- ребенок через схемы и таблицы воспринимает, перерабатывает и воспроизводит информацию об окружающем мире; </w:t>
      </w:r>
    </w:p>
    <w:p w:rsidR="0075379F" w:rsidRPr="00D06B51" w:rsidRDefault="0075379F" w:rsidP="00D06B5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6B51" w:rsidRDefault="00964684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1435735</wp:posOffset>
            </wp:positionV>
            <wp:extent cx="3981450" cy="2847975"/>
            <wp:effectExtent l="19050" t="0" r="0" b="0"/>
            <wp:wrapSquare wrapText="bothSides"/>
            <wp:docPr id="4" name="Рисунок 4" descr="http://39shkola.ru/sites/default/files/1296798275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9shkola.ru/sites/default/files/1296798275_ves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9F"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Принципы:</w:t>
      </w:r>
      <w:r w:rsidR="0075379F"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Принцип развивающего образования, в соответствии с которым главной целью является развитие ребенка; </w:t>
      </w: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научной обоснованности и практической применимости - содержание работы соответствует основным положениям возрастной психологии и дошкольной педагогики, и имеет возможность реализации в массовой практике дошкольного образования. </w:t>
      </w:r>
    </w:p>
    <w:p w:rsidR="00D06B51" w:rsidRP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spellStart"/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Мнемотаблицы</w:t>
      </w:r>
      <w:proofErr w:type="spellEnd"/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схемы служат дидактическим материалом в работе по развитию связной речи у детей </w:t>
      </w:r>
    </w:p>
    <w:p w:rsidR="00964684" w:rsidRP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Мнемотаблицы</w:t>
      </w:r>
      <w:proofErr w:type="spellEnd"/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схемы </w:t>
      </w:r>
    </w:p>
    <w:p w:rsidR="00964684" w:rsidRPr="00D06B51" w:rsidRDefault="0075379F" w:rsidP="00D06B5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словарного запаса </w:t>
      </w:r>
    </w:p>
    <w:p w:rsidR="00964684" w:rsidRPr="00D06B51" w:rsidRDefault="0075379F" w:rsidP="00D06B5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стихов </w:t>
      </w:r>
    </w:p>
    <w:p w:rsidR="00964684" w:rsidRPr="00D06B51" w:rsidRDefault="0075379F" w:rsidP="00D06B5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художественн</w:t>
      </w:r>
      <w:bookmarkStart w:id="0" w:name="_GoBack"/>
      <w:bookmarkEnd w:id="0"/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литературы </w:t>
      </w:r>
    </w:p>
    <w:p w:rsidR="00964684" w:rsidRPr="00D06B51" w:rsidRDefault="0075379F" w:rsidP="00D06B5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составление рассказов </w:t>
      </w:r>
    </w:p>
    <w:p w:rsidR="0075379F" w:rsidRPr="00D06B51" w:rsidRDefault="0075379F" w:rsidP="00D06B5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и загадывание загадок </w:t>
      </w:r>
    </w:p>
    <w:p w:rsidR="0075379F" w:rsidRPr="00964684" w:rsidRDefault="00964684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5284" cy="3373430"/>
            <wp:effectExtent l="19050" t="0" r="0" b="0"/>
            <wp:docPr id="1" name="Рисунок 1" descr="http://www.maam.ru/upload/blogs/detsad-71407-143307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71407-1433074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838" cy="337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79F"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 </w:t>
      </w:r>
    </w:p>
    <w:p w:rsidR="0075379F" w:rsidRPr="00964684" w:rsidRDefault="00D06B51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270510</wp:posOffset>
            </wp:positionV>
            <wp:extent cx="3857625" cy="2962275"/>
            <wp:effectExtent l="19050" t="0" r="9525" b="0"/>
            <wp:wrapSquare wrapText="bothSides"/>
            <wp:docPr id="7" name="Рисунок 7" descr="http://pandia.ru/text/78/126/images/image03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26/images/image031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Для детей младшего и среднего дошкольного возраста необходимо давать цветные </w:t>
      </w:r>
      <w:proofErr w:type="spellStart"/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 памяти у детей быстрее остаются отдельные образы: лиса- рыжая, мышка- серая, ёлочка- зелёная. </w:t>
      </w:r>
    </w:p>
    <w:p w:rsidR="0075379F" w:rsidRPr="00964684" w:rsidRDefault="00D06B51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33850" cy="3100388"/>
            <wp:effectExtent l="19050" t="0" r="0" b="0"/>
            <wp:docPr id="10" name="Рисунок 10" descr="http://img-fotki.yandex.ru/get/4514/detmagazine.0/0_52a8f_f067667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4514/detmagazine.0/0_52a8f_f0676673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79F"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детей старшего возраста схемы желательно рисовать в одном цвете, чтобы не привлекать внимание на яркость символических изображений. </w:t>
      </w:r>
    </w:p>
    <w:p w:rsidR="0075379F" w:rsidRPr="00964684" w:rsidRDefault="00D06B51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248920</wp:posOffset>
            </wp:positionV>
            <wp:extent cx="2295525" cy="3248025"/>
            <wp:effectExtent l="19050" t="0" r="9525" b="0"/>
            <wp:wrapSquare wrapText="bothSides"/>
            <wp:docPr id="13" name="Рисунок 13" descr="http://ds460.ru/files/02d15d8bed74c0b2bdd1d5dcc10c870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460.ru/files/02d15d8bed74c0b2bdd1d5dcc10c870b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79F"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B51" w:rsidRDefault="00D06B51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79F" w:rsidRP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МНЕМОТАБЛИЦЫ</w:t>
      </w:r>
    </w:p>
    <w:p w:rsidR="0075379F" w:rsidRPr="00964684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06B51" w:rsidRP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Этапы: </w:t>
      </w:r>
    </w:p>
    <w:p w:rsid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этап: Рассматривание таблицы и разбор того, что на ней изображено. </w:t>
      </w:r>
    </w:p>
    <w:p w:rsidR="00D06B51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этап: Осуществляется перекодирование информации, т.е. преобразование из абстрактных символов в образы. </w:t>
      </w:r>
    </w:p>
    <w:p w:rsidR="0075379F" w:rsidRPr="00964684" w:rsidRDefault="0075379F" w:rsidP="00D06B5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После перекодирования осуществляется пересказ сказки или рассказ по заданной теме. В младших группах с помощью воспитателя, в старших – дети должны уметь самостоятельно. </w:t>
      </w:r>
    </w:p>
    <w:p w:rsidR="0075379F" w:rsidRPr="00964684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6458" w:rsidRPr="00E46458" w:rsidRDefault="00964684" w:rsidP="00E464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="0075379F" w:rsidRPr="00E4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379F"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58"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46458"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 расширяется круг знаний об окружающем мире; появляется желание пересказывать тексты, придумывать интересные истории; появляется интерес к заучиванию стихов и </w:t>
      </w:r>
      <w:proofErr w:type="spellStart"/>
      <w:r w:rsidR="00E46458"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E46458"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скороговорок, загадок; словарный запас выходит на более высокий уровень; дети преодолевают робость, застенчивость, учатся свободно держаться перед аудиторией. Считаю, что чем раньше мы будем учить детей рассказывать или пересказывать, используя метод мнемотехники и схемы – модели, тем лучше подготовим их к школе, так как связная речь является важным показателем умственных способностей ребёнка и готовности его к школьному обучению. Результаты. </w:t>
      </w:r>
    </w:p>
    <w:p w:rsidR="0075379F" w:rsidRPr="00E46458" w:rsidRDefault="00E46458" w:rsidP="00E4645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79F" w:rsidRPr="00E46458" w:rsidRDefault="0075379F" w:rsidP="00E4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379F" w:rsidRPr="00964684" w:rsidRDefault="0075379F" w:rsidP="00D0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6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5A97" w:rsidRPr="00964684" w:rsidRDefault="00F35A97">
      <w:pPr>
        <w:rPr>
          <w:rFonts w:ascii="Times New Roman" w:hAnsi="Times New Roman" w:cs="Times New Roman"/>
          <w:sz w:val="28"/>
          <w:szCs w:val="28"/>
        </w:rPr>
      </w:pPr>
    </w:p>
    <w:sectPr w:rsidR="00F35A97" w:rsidRPr="00964684" w:rsidSect="00F3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001B"/>
    <w:multiLevelType w:val="hybridMultilevel"/>
    <w:tmpl w:val="AD24F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23A"/>
    <w:multiLevelType w:val="hybridMultilevel"/>
    <w:tmpl w:val="B9569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8A9"/>
    <w:multiLevelType w:val="hybridMultilevel"/>
    <w:tmpl w:val="A9F24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E76A2"/>
    <w:multiLevelType w:val="hybridMultilevel"/>
    <w:tmpl w:val="D0668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F56BB"/>
    <w:multiLevelType w:val="hybridMultilevel"/>
    <w:tmpl w:val="34A03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459AA"/>
    <w:multiLevelType w:val="hybridMultilevel"/>
    <w:tmpl w:val="1152C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79F"/>
    <w:rsid w:val="00136E52"/>
    <w:rsid w:val="003E2FCD"/>
    <w:rsid w:val="004C6953"/>
    <w:rsid w:val="005A7123"/>
    <w:rsid w:val="005D560D"/>
    <w:rsid w:val="00701629"/>
    <w:rsid w:val="0075379F"/>
    <w:rsid w:val="00964684"/>
    <w:rsid w:val="00B91C7A"/>
    <w:rsid w:val="00D06B51"/>
    <w:rsid w:val="00E46458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CD01-DC4D-44E4-B960-36F0ABFA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97"/>
  </w:style>
  <w:style w:type="paragraph" w:styleId="1">
    <w:name w:val="heading 1"/>
    <w:basedOn w:val="a"/>
    <w:link w:val="10"/>
    <w:uiPriority w:val="9"/>
    <w:qFormat/>
    <w:rsid w:val="00964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75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79F"/>
  </w:style>
  <w:style w:type="character" w:customStyle="1" w:styleId="uk-text-large">
    <w:name w:val="uk-text-large"/>
    <w:basedOn w:val="a0"/>
    <w:rsid w:val="0075379F"/>
  </w:style>
  <w:style w:type="character" w:customStyle="1" w:styleId="10">
    <w:name w:val="Заголовок 1 Знак"/>
    <w:basedOn w:val="a0"/>
    <w:link w:val="1"/>
    <w:uiPriority w:val="9"/>
    <w:rsid w:val="00964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12</cp:revision>
  <dcterms:created xsi:type="dcterms:W3CDTF">2016-03-29T16:37:00Z</dcterms:created>
  <dcterms:modified xsi:type="dcterms:W3CDTF">2018-10-21T10:04:00Z</dcterms:modified>
</cp:coreProperties>
</file>