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E" w:rsidRPr="00934507" w:rsidRDefault="00A472FE" w:rsidP="00A472F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 xml:space="preserve">Муниципальное бюджетное дошкольное образовательное учреждение «Детский сад № 30 </w:t>
      </w:r>
      <w:r w:rsidRPr="00934507">
        <w:rPr>
          <w:rFonts w:ascii="Times New Roman" w:hAnsi="Times New Roman"/>
          <w:b/>
          <w:sz w:val="32"/>
          <w:szCs w:val="32"/>
        </w:rPr>
        <w:t>«Незабудка» города Рубцовска</w:t>
      </w:r>
    </w:p>
    <w:p w:rsidR="00A472FE" w:rsidRPr="008F589E" w:rsidRDefault="00A472FE" w:rsidP="00A472FE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F589E">
        <w:rPr>
          <w:rFonts w:ascii="Times New Roman" w:hAnsi="Times New Roman"/>
          <w:b/>
          <w:sz w:val="32"/>
          <w:szCs w:val="32"/>
        </w:rPr>
        <w:t>658213,Алтайский край, г</w:t>
      </w:r>
      <w:proofErr w:type="gramStart"/>
      <w:r w:rsidRPr="008F589E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8F589E">
        <w:rPr>
          <w:rFonts w:ascii="Times New Roman" w:hAnsi="Times New Roman"/>
          <w:b/>
          <w:sz w:val="32"/>
          <w:szCs w:val="32"/>
        </w:rPr>
        <w:t>убцовск, пр.Ленина 9 «А»,тел.(38557)7-76-16</w:t>
      </w:r>
    </w:p>
    <w:p w:rsidR="00A472FE" w:rsidRDefault="00A472FE" w:rsidP="00A472FE">
      <w:pPr>
        <w:tabs>
          <w:tab w:val="left" w:pos="4575"/>
        </w:tabs>
        <w:spacing w:after="0" w:line="240" w:lineRule="auto"/>
        <w:ind w:firstLine="567"/>
        <w:jc w:val="center"/>
      </w:pPr>
      <w:proofErr w:type="spellStart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E-mail</w:t>
      </w:r>
      <w:proofErr w:type="spellEnd"/>
      <w:r w:rsidRPr="008F589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 w:rsidRPr="008F589E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5" w:history="1">
        <w:r w:rsidRPr="008F589E">
          <w:rPr>
            <w:rStyle w:val="a3"/>
            <w:rFonts w:ascii="Times New Roman" w:hAnsi="Times New Roman"/>
            <w:b/>
            <w:sz w:val="32"/>
            <w:szCs w:val="32"/>
            <w:shd w:val="clear" w:color="auto" w:fill="FFFFFF"/>
          </w:rPr>
          <w:t>detskisad.nezabudka@yandex.ru</w:t>
        </w:r>
      </w:hyperlink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3D1748" w:rsidRDefault="00A472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Особенности и классификация игр</w:t>
      </w:r>
      <w:r w:rsidRPr="00A472FE">
        <w:rPr>
          <w:rFonts w:ascii="Times New Roman" w:hAnsi="Times New Roman" w:cs="Times New Roman"/>
          <w:b/>
          <w:sz w:val="40"/>
          <w:szCs w:val="40"/>
        </w:rPr>
        <w:t>, необходимых для развития детей раннего возраста</w:t>
      </w: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>
      <w:pPr>
        <w:rPr>
          <w:rFonts w:ascii="Times New Roman" w:hAnsi="Times New Roman" w:cs="Times New Roman"/>
          <w:b/>
          <w:sz w:val="40"/>
          <w:szCs w:val="40"/>
        </w:rPr>
      </w:pPr>
    </w:p>
    <w:p w:rsidR="00A472FE" w:rsidRDefault="00A472FE" w:rsidP="00A472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 w:rsidRPr="00A472FE">
        <w:rPr>
          <w:rFonts w:ascii="Times New Roman" w:hAnsi="Times New Roman" w:cs="Times New Roman"/>
          <w:b/>
          <w:sz w:val="24"/>
          <w:szCs w:val="24"/>
        </w:rPr>
        <w:t>Подготовила: воспитатель Заставская Л.В.</w:t>
      </w:r>
    </w:p>
    <w:p w:rsidR="00A472FE" w:rsidRDefault="00A472FE" w:rsidP="00A472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72FE" w:rsidRDefault="00A472FE" w:rsidP="00A472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72FE" w:rsidRDefault="00A472FE" w:rsidP="00A472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A472FE">
        <w:rPr>
          <w:i/>
          <w:iCs/>
          <w:color w:val="000000"/>
          <w:sz w:val="26"/>
          <w:szCs w:val="26"/>
          <w:bdr w:val="none" w:sz="0" w:space="0" w:color="auto" w:frame="1"/>
        </w:rPr>
        <w:t>У ребенка есть страсть к игре,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A472FE">
        <w:rPr>
          <w:i/>
          <w:iCs/>
          <w:color w:val="000000"/>
          <w:sz w:val="26"/>
          <w:szCs w:val="26"/>
          <w:bdr w:val="none" w:sz="0" w:space="0" w:color="auto" w:frame="1"/>
        </w:rPr>
        <w:lastRenderedPageBreak/>
        <w:t>и ее надо удовлетворять.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A472FE">
        <w:rPr>
          <w:i/>
          <w:iCs/>
          <w:color w:val="000000"/>
          <w:sz w:val="26"/>
          <w:szCs w:val="26"/>
          <w:bdr w:val="none" w:sz="0" w:space="0" w:color="auto" w:frame="1"/>
        </w:rPr>
        <w:t>Надо не только дать ему вовремя поиграть,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A472FE">
        <w:rPr>
          <w:i/>
          <w:iCs/>
          <w:color w:val="000000"/>
          <w:sz w:val="26"/>
          <w:szCs w:val="26"/>
          <w:bdr w:val="none" w:sz="0" w:space="0" w:color="auto" w:frame="1"/>
        </w:rPr>
        <w:t>но и пропитать игрой всю его жизнь.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  <w:r w:rsidRPr="00A472FE">
        <w:rPr>
          <w:i/>
          <w:iCs/>
          <w:color w:val="000000"/>
          <w:sz w:val="26"/>
          <w:szCs w:val="26"/>
          <w:bdr w:val="none" w:sz="0" w:space="0" w:color="auto" w:frame="1"/>
        </w:rPr>
        <w:t>А. Макаренко</w:t>
      </w:r>
    </w:p>
    <w:p w:rsidR="00A472FE" w:rsidRPr="00A472FE" w:rsidRDefault="00A472FE" w:rsidP="00A472FE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>Дети раннего возраста любят играть с игрушками, бытовыми предметами. Сначала они играют в одиночку, но с полутора лет их все чаще привлекают игры со сверстниками. В процессе игры дети приобретают новые знания и навыки, познают окружающий мир, учатся общаться.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>Что даёт ребёнку игра: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>удовольствие;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>  знакомство с нормами, правилами жизни;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 xml:space="preserve"> общение со сверстниками;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472FE">
        <w:rPr>
          <w:color w:val="000000"/>
          <w:sz w:val="28"/>
          <w:szCs w:val="28"/>
        </w:rPr>
        <w:t>  возможность выражать свои </w:t>
      </w:r>
      <w:hyperlink r:id="rId6" w:tooltip="Эмоции" w:history="1">
        <w:r w:rsidRPr="00A472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эмоции</w:t>
        </w:r>
      </w:hyperlink>
      <w:r w:rsidRPr="00A472FE">
        <w:rPr>
          <w:sz w:val="28"/>
          <w:szCs w:val="28"/>
        </w:rPr>
        <w:t>;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>  внутреннюю свободу: играю, где хочу, с кем хочу, сколько хочу, чем хочу.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>Классификация игр, необходимых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color w:val="000000"/>
          <w:sz w:val="28"/>
          <w:szCs w:val="28"/>
        </w:rPr>
        <w:t>для развития детей раннего возраста</w:t>
      </w:r>
    </w:p>
    <w:p w:rsid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i/>
          <w:iCs/>
          <w:color w:val="000000"/>
          <w:sz w:val="28"/>
          <w:szCs w:val="28"/>
          <w:bdr w:val="none" w:sz="0" w:space="0" w:color="auto" w:frame="1"/>
        </w:rPr>
        <w:t>Сенсорные игры. </w:t>
      </w:r>
      <w:proofErr w:type="spellStart"/>
      <w:r w:rsidRPr="00A472FE">
        <w:rPr>
          <w:color w:val="000000"/>
          <w:sz w:val="28"/>
          <w:szCs w:val="28"/>
        </w:rPr>
        <w:t>Сенсорика</w:t>
      </w:r>
      <w:proofErr w:type="spellEnd"/>
      <w:r w:rsidRPr="00A472FE">
        <w:rPr>
          <w:color w:val="000000"/>
          <w:sz w:val="28"/>
          <w:szCs w:val="28"/>
        </w:rPr>
        <w:t xml:space="preserve"> — чувство, ощущение.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A472FE" w:rsidRP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472FE">
        <w:rPr>
          <w:i/>
          <w:iCs/>
          <w:color w:val="000000"/>
          <w:sz w:val="28"/>
          <w:szCs w:val="28"/>
          <w:bdr w:val="none" w:sz="0" w:space="0" w:color="auto" w:frame="1"/>
        </w:rPr>
        <w:t>Моторные игры</w:t>
      </w:r>
      <w:r w:rsidRPr="00A472FE">
        <w:rPr>
          <w:color w:val="000000"/>
          <w:sz w:val="28"/>
          <w:szCs w:val="28"/>
        </w:rPr>
        <w:t> (бег, прыжки, лазание) Моторика — двигательная активность. Не всем родителям нравится, когда ребёнок бегает по квартире, залезает на высокие предметы. Безусловно, прежде всего, надо подумать о безопасности ребёнка, но не стоит запрещать ему, активно двигаться.</w:t>
      </w:r>
    </w:p>
    <w:p w:rsid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hAnsi="Helvetica"/>
          <w:noProof/>
          <w:color w:val="000000"/>
          <w:sz w:val="26"/>
          <w:szCs w:val="26"/>
        </w:rPr>
        <w:drawing>
          <wp:inline distT="0" distB="0" distL="0" distR="0">
            <wp:extent cx="2971800" cy="2971800"/>
            <wp:effectExtent l="19050" t="0" r="0" b="0"/>
            <wp:docPr id="1" name="Рисунок 1" descr="https://pandia.ru/text/77/405/images/image001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405/images/image001_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iCs/>
          <w:color w:val="000000"/>
          <w:sz w:val="26"/>
          <w:szCs w:val="26"/>
          <w:bdr w:val="none" w:sz="0" w:space="0" w:color="auto" w:frame="1"/>
        </w:rPr>
      </w:pPr>
    </w:p>
    <w:p w:rsid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F6B85">
        <w:rPr>
          <w:b/>
          <w:i/>
          <w:iCs/>
          <w:color w:val="000000"/>
          <w:sz w:val="28"/>
          <w:szCs w:val="28"/>
          <w:bdr w:val="none" w:sz="0" w:space="0" w:color="auto" w:frame="1"/>
        </w:rPr>
        <w:t>Игра – возня</w:t>
      </w:r>
      <w:r w:rsidRPr="00A472FE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A472FE">
        <w:rPr>
          <w:color w:val="000000"/>
          <w:sz w:val="28"/>
          <w:szCs w:val="28"/>
        </w:rPr>
        <w:t xml:space="preserve"> Это ещё одна разновидность </w:t>
      </w:r>
      <w:proofErr w:type="spellStart"/>
      <w:r w:rsidRPr="00A472FE">
        <w:rPr>
          <w:color w:val="000000"/>
          <w:sz w:val="28"/>
          <w:szCs w:val="28"/>
        </w:rPr>
        <w:t>игр</w:t>
      </w:r>
      <w:proofErr w:type="gramStart"/>
      <w:r w:rsidRPr="00A472FE">
        <w:rPr>
          <w:color w:val="000000"/>
          <w:sz w:val="28"/>
          <w:szCs w:val="28"/>
        </w:rPr>
        <w:t>,</w:t>
      </w:r>
      <w:r w:rsidRPr="00A472FE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A472FE">
        <w:rPr>
          <w:color w:val="000000"/>
          <w:sz w:val="28"/>
          <w:szCs w:val="28"/>
          <w:shd w:val="clear" w:color="auto" w:fill="FFFFFF"/>
        </w:rPr>
        <w:t>еобходимых</w:t>
      </w:r>
      <w:proofErr w:type="spellEnd"/>
      <w:r w:rsidRPr="00A472FE">
        <w:rPr>
          <w:color w:val="000000"/>
          <w:sz w:val="28"/>
          <w:szCs w:val="28"/>
          <w:shd w:val="clear" w:color="auto" w:fill="FFFFFF"/>
        </w:rPr>
        <w:t xml:space="preserve"> для </w:t>
      </w:r>
      <w:hyperlink r:id="rId8" w:tooltip="Развитие ребенка" w:history="1">
        <w:r w:rsidRPr="00A472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развития ребенка</w:t>
        </w:r>
      </w:hyperlink>
      <w:r w:rsidRPr="00A472FE">
        <w:rPr>
          <w:color w:val="000000"/>
          <w:sz w:val="28"/>
          <w:szCs w:val="28"/>
          <w:shd w:val="clear" w:color="auto" w:fill="FFFFFF"/>
        </w:rPr>
        <w:t xml:space="preserve"> раннего возраста. Взрослые часто запрещают подобные игры, считая их слишком шумными и не приносящими пользы. Но даже такая </w:t>
      </w:r>
      <w:r w:rsidRPr="00A472FE">
        <w:rPr>
          <w:color w:val="000000"/>
          <w:sz w:val="28"/>
          <w:szCs w:val="28"/>
          <w:shd w:val="clear" w:color="auto" w:fill="FFFFFF"/>
        </w:rPr>
        <w:lastRenderedPageBreak/>
        <w:t>незамысловатая игра, как «куча мала», учит детей взаимодействию друг с другом, умению управлять своим телом, выплескивать </w:t>
      </w:r>
      <w:hyperlink r:id="rId9" w:tooltip="Эмоции" w:history="1">
        <w:r w:rsidRPr="00A472F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эмоции</w:t>
        </w:r>
      </w:hyperlink>
      <w:r w:rsidRPr="00A472FE">
        <w:rPr>
          <w:sz w:val="28"/>
          <w:szCs w:val="28"/>
          <w:shd w:val="clear" w:color="auto" w:fill="FFFFFF"/>
        </w:rPr>
        <w:t xml:space="preserve">. </w:t>
      </w:r>
      <w:r w:rsidRPr="00A472FE">
        <w:rPr>
          <w:color w:val="000000"/>
          <w:sz w:val="28"/>
          <w:szCs w:val="28"/>
          <w:shd w:val="clear" w:color="auto" w:fill="FFFFFF"/>
        </w:rPr>
        <w:t>Чтобы ребенок получил опыт игры-возни, папы могут «померяться» с ним силой. Ребенок от подобного общения придет в восторг, а, кроме того, научится принимать и победу и поражение. Скорее всего, будет доволен и папа.</w:t>
      </w:r>
    </w:p>
    <w:p w:rsidR="00A472FE" w:rsidRDefault="00A472FE" w:rsidP="00A472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333625" cy="1704975"/>
            <wp:effectExtent l="0" t="0" r="9525" b="0"/>
            <wp:docPr id="3" name="Рисунок 3" descr="C:\Users\1\Desktop\image002_68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002_68 -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FE" w:rsidRP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A472FE" w:rsidRP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b/>
          <w:i/>
          <w:iCs/>
          <w:color w:val="000000"/>
          <w:sz w:val="28"/>
          <w:szCs w:val="28"/>
          <w:bdr w:val="none" w:sz="0" w:space="0" w:color="auto" w:frame="1"/>
        </w:rPr>
        <w:t>Языковые игры</w:t>
      </w:r>
      <w:r w:rsidRPr="00FF6B85">
        <w:rPr>
          <w:i/>
          <w:iCs/>
          <w:color w:val="000000"/>
          <w:sz w:val="28"/>
          <w:szCs w:val="28"/>
          <w:bdr w:val="none" w:sz="0" w:space="0" w:color="auto" w:frame="1"/>
        </w:rPr>
        <w:t>. </w:t>
      </w:r>
      <w:r w:rsidRPr="00FF6B85">
        <w:rPr>
          <w:color w:val="000000"/>
          <w:sz w:val="28"/>
          <w:szCs w:val="28"/>
        </w:rPr>
        <w:t>Это эксперименты со словами, звуками.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</w:p>
    <w:p w:rsidR="00A472FE" w:rsidRP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b/>
          <w:i/>
          <w:iCs/>
          <w:color w:val="000000"/>
          <w:sz w:val="28"/>
          <w:szCs w:val="28"/>
          <w:bdr w:val="none" w:sz="0" w:space="0" w:color="auto" w:frame="1"/>
        </w:rPr>
        <w:t>Ролевые игры</w:t>
      </w:r>
      <w:r w:rsidRPr="00FF6B85">
        <w:rPr>
          <w:i/>
          <w:iCs/>
          <w:color w:val="000000"/>
          <w:sz w:val="28"/>
          <w:szCs w:val="28"/>
          <w:bdr w:val="none" w:sz="0" w:space="0" w:color="auto" w:frame="1"/>
        </w:rPr>
        <w:t>. </w:t>
      </w:r>
      <w:r w:rsidRPr="00FF6B85">
        <w:rPr>
          <w:color w:val="000000"/>
          <w:sz w:val="28"/>
          <w:szCs w:val="28"/>
        </w:rPr>
        <w:t>Они начинают привлекать детей ближе к 2,5 годам. И еще раньше дети начинают кормить кукол, укладывать их спать, ну точь-в-точь как мама. Это зеркальное отражение поведения взрослых позволяет родителям узнать, как воспринимают их дети. 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</w:p>
    <w:p w:rsidR="00A472FE" w:rsidRP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F6B85">
        <w:rPr>
          <w:b/>
          <w:color w:val="000000"/>
          <w:sz w:val="28"/>
          <w:szCs w:val="28"/>
        </w:rPr>
        <w:t>Сенсомоторное развитие ребенка</w:t>
      </w:r>
    </w:p>
    <w:p w:rsidR="00A472FE" w:rsidRP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Почему акцент в выборе игр для детей раннего возраста стоит делать на сенсорные и моторные игры? Сенсомоторный уровень является базовым для дальнейшего развития высших психических функций: восприятия, памяти, внимания, воображения, мышления, речи.</w:t>
      </w:r>
    </w:p>
    <w:p w:rsidR="00A472FE" w:rsidRP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Двигательная активность развивается в определенной последовательности: противостояние силам гравитации (ребенок поднимает голову, переворачивается на бок, на живот), ползание, лазание, ходьба, бег. Например, необходимый этап двигательного развития — ползание. В процессе освоения ползания формируются:</w:t>
      </w:r>
    </w:p>
    <w:p w:rsidR="00A472FE" w:rsidRP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—зрительно-моторная координация, определяющая впоследствии манипуляцию с предметами, рисование, письмо;</w:t>
      </w:r>
    </w:p>
    <w:p w:rsidR="00FF6B85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— межполушарное взаимодействие — координация работы левой и правой частей тела, что теснейшим образом связано с развитием мышления и речи ребенка;</w:t>
      </w:r>
    </w:p>
    <w:p w:rsidR="00A472FE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F6B85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 w:rsidRPr="00FF6B85">
        <w:rPr>
          <w:color w:val="000000"/>
          <w:sz w:val="28"/>
          <w:szCs w:val="28"/>
          <w:shd w:val="clear" w:color="auto" w:fill="FFFFFF"/>
        </w:rPr>
        <w:t>—ориентация в пространстве;</w:t>
      </w:r>
    </w:p>
    <w:p w:rsidR="00A472FE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  <w:r w:rsidRPr="00FF6B85">
        <w:rPr>
          <w:color w:val="000000"/>
          <w:sz w:val="28"/>
          <w:szCs w:val="28"/>
          <w:shd w:val="clear" w:color="auto" w:fill="FFFFFF"/>
        </w:rPr>
        <w:t>—чувство равновесия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.</w:t>
      </w: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6"/>
          <w:szCs w:val="26"/>
          <w:shd w:val="clear" w:color="auto" w:fill="FFFFFF"/>
        </w:rPr>
      </w:pP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114550"/>
            <wp:effectExtent l="19050" t="0" r="9525" b="0"/>
            <wp:wrapSquare wrapText="bothSides"/>
            <wp:docPr id="4" name="Рисунок 3" descr="https://pandia.ru/text/77/405/images/image003_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7/405/images/image003_4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472FE" w:rsidRDefault="00A472FE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 xml:space="preserve">Формирование и закрепление любых телесных навыков предполагает </w:t>
      </w:r>
      <w:proofErr w:type="spellStart"/>
      <w:r w:rsidRPr="00FF6B85">
        <w:rPr>
          <w:color w:val="000000"/>
          <w:sz w:val="28"/>
          <w:szCs w:val="28"/>
        </w:rPr>
        <w:t>востребованность</w:t>
      </w:r>
      <w:proofErr w:type="spellEnd"/>
      <w:r w:rsidRPr="00FF6B85">
        <w:rPr>
          <w:color w:val="000000"/>
          <w:sz w:val="28"/>
          <w:szCs w:val="28"/>
        </w:rPr>
        <w:t xml:space="preserve"> извне восприятия, эмоций, процессов </w:t>
      </w:r>
      <w:proofErr w:type="spellStart"/>
      <w:r w:rsidRPr="00FF6B85">
        <w:rPr>
          <w:color w:val="000000"/>
          <w:sz w:val="28"/>
          <w:szCs w:val="28"/>
        </w:rPr>
        <w:t>саморегуляции</w:t>
      </w:r>
      <w:proofErr w:type="spellEnd"/>
      <w:r w:rsidRPr="00FF6B85">
        <w:rPr>
          <w:color w:val="000000"/>
          <w:sz w:val="28"/>
          <w:szCs w:val="28"/>
        </w:rPr>
        <w:t xml:space="preserve"> (если не чувствуешь рук и ног, то как ими можно управлять?). </w:t>
      </w:r>
      <w:proofErr w:type="gramStart"/>
      <w:r w:rsidRPr="00FF6B85">
        <w:rPr>
          <w:color w:val="000000"/>
          <w:sz w:val="28"/>
          <w:szCs w:val="28"/>
        </w:rPr>
        <w:t>Первичные</w:t>
      </w:r>
      <w:proofErr w:type="gramEnd"/>
      <w:r w:rsidRPr="00FF6B85">
        <w:rPr>
          <w:color w:val="000000"/>
          <w:sz w:val="28"/>
          <w:szCs w:val="28"/>
        </w:rPr>
        <w:t xml:space="preserve"> движения ребенка — хватание, сосание, ползание, лазание — базируются на рефлексах. А началом рефлекса является сенсорная стимуляция: зрительная (ребенок увидел), тактильная (пощупал), звуковая (услышал).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 xml:space="preserve">Сенсомоторное развитие возможно лишь при взаимодействии ребенка </w:t>
      </w:r>
      <w:proofErr w:type="gramStart"/>
      <w:r w:rsidRPr="00FF6B85">
        <w:rPr>
          <w:color w:val="000000"/>
          <w:sz w:val="28"/>
          <w:szCs w:val="28"/>
        </w:rPr>
        <w:t>со</w:t>
      </w:r>
      <w:proofErr w:type="gramEnd"/>
      <w:r w:rsidRPr="00FF6B85">
        <w:rPr>
          <w:color w:val="000000"/>
          <w:sz w:val="28"/>
          <w:szCs w:val="28"/>
        </w:rPr>
        <w:t xml:space="preserve"> взрослыми, которые обучают его видеть, ощущать, слушать и слышать, т. е. воспринимать окружающий предметный мир.</w:t>
      </w: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95600" cy="2895600"/>
            <wp:effectExtent l="19050" t="0" r="0" b="0"/>
            <wp:docPr id="5" name="Рисунок 4" descr="https://pandia.ru/text/77/405/images/image004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7/405/images/image004_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F6B85">
        <w:rPr>
          <w:color w:val="000000"/>
          <w:sz w:val="28"/>
          <w:szCs w:val="28"/>
          <w:shd w:val="clear" w:color="auto" w:fill="FFFFFF"/>
        </w:rPr>
        <w:t>Ведущая деятельность детей 1—3 лет — предметно-игровая. То, как взрослый играет с ребенком, каким жизненным опытом его обеспечивает, существенно влияет на эмоциональное развитие, способности к учебе и умение приспосабливаться к взрослой жизни.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 xml:space="preserve">Несформированный первично сенсомоторный базис приводит к повышению </w:t>
      </w:r>
      <w:proofErr w:type="spellStart"/>
      <w:r w:rsidRPr="00FF6B85">
        <w:rPr>
          <w:color w:val="000000"/>
          <w:sz w:val="28"/>
          <w:szCs w:val="28"/>
        </w:rPr>
        <w:t>энергозатрат</w:t>
      </w:r>
      <w:proofErr w:type="spellEnd"/>
      <w:r w:rsidRPr="00FF6B85">
        <w:rPr>
          <w:color w:val="000000"/>
          <w:sz w:val="28"/>
          <w:szCs w:val="28"/>
        </w:rPr>
        <w:t xml:space="preserve"> психики. Если задача, предлагаемая ребенку социумом, опережает физиологические возможности ребёнка, происходит энергетическое обкрадывание. Это плохо сказывается на процессах, развивающихся в данный момент времени. Ярким примером неадекватного распределения церебральной (мозговой) энергии является ранее (в 2-3 года) обучение ребёнка буквам и цифрам. Реакция (иногда отсроченная по </w:t>
      </w:r>
      <w:r w:rsidRPr="00FF6B85">
        <w:rPr>
          <w:color w:val="000000"/>
          <w:sz w:val="28"/>
          <w:szCs w:val="28"/>
        </w:rPr>
        <w:lastRenderedPageBreak/>
        <w:t>времени) может сказаться в эмоциональных нарушениях, склонности ребёнка к частым заболеваниям, в </w:t>
      </w:r>
      <w:hyperlink r:id="rId13" w:tooltip="Аллергия" w:history="1">
        <w:r w:rsidRPr="00FF6B85">
          <w:rPr>
            <w:rStyle w:val="a3"/>
            <w:color w:val="0066CC"/>
            <w:sz w:val="28"/>
            <w:szCs w:val="28"/>
            <w:u w:val="none"/>
            <w:bdr w:val="none" w:sz="0" w:space="0" w:color="auto" w:frame="1"/>
          </w:rPr>
          <w:t>аллергически</w:t>
        </w:r>
      </w:hyperlink>
      <w:r w:rsidRPr="00FF6B85">
        <w:rPr>
          <w:color w:val="000000"/>
          <w:sz w:val="28"/>
          <w:szCs w:val="28"/>
        </w:rPr>
        <w:t xml:space="preserve"> явлениях, элементах </w:t>
      </w:r>
      <w:proofErr w:type="spellStart"/>
      <w:r w:rsidRPr="00FF6B85">
        <w:rPr>
          <w:color w:val="000000"/>
          <w:sz w:val="28"/>
          <w:szCs w:val="28"/>
        </w:rPr>
        <w:t>логоневроза</w:t>
      </w:r>
      <w:proofErr w:type="spellEnd"/>
      <w:r w:rsidRPr="00FF6B85">
        <w:rPr>
          <w:color w:val="000000"/>
          <w:sz w:val="28"/>
          <w:szCs w:val="28"/>
        </w:rPr>
        <w:t xml:space="preserve"> навязчивых движениях.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Отстающие в моторном развитии дети медлительны, тонкие </w:t>
      </w:r>
      <w:hyperlink r:id="rId14" w:tooltip="Дифференция" w:history="1">
        <w:r w:rsidRPr="00FF6B85">
          <w:rPr>
            <w:rStyle w:val="a3"/>
            <w:color w:val="0066CC"/>
            <w:sz w:val="28"/>
            <w:szCs w:val="28"/>
            <w:u w:val="none"/>
            <w:bdr w:val="none" w:sz="0" w:space="0" w:color="auto" w:frame="1"/>
          </w:rPr>
          <w:t>дифференцированные</w:t>
        </w:r>
      </w:hyperlink>
      <w:r w:rsidRPr="00FF6B85">
        <w:rPr>
          <w:color w:val="000000"/>
          <w:sz w:val="28"/>
          <w:szCs w:val="28"/>
        </w:rPr>
        <w:t> движения удаются им с трудом, переключаемость и последовательность движений нарушены. Они с запозданием начинают захват игрушки, долго осваивают пинцетный захват предмета двумя пальцами, начинают ходить позже обычного срока.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Сенсорные игры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Игры с водой.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1. Выливаем, наливаем, сравниваем: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—сколько маленьких стаканчиков поместится в большую бутылку;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— наполнить бутылку до половины — она будет плавать;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— налить бутылку до верху – она будет тонуть;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—«фонтан» из бутылки.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2. Кидаем в воду все подряд (металл, дерево, резину, пластмассу бумагу, губки):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— тонет — не тонет;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— вылавливаем игрушки;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— «дождь» из губки.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 xml:space="preserve">3. эксперименты с подкрашенной водой: </w:t>
      </w:r>
      <w:proofErr w:type="gramStart"/>
      <w:r w:rsidRPr="00FF6B85">
        <w:rPr>
          <w:sz w:val="28"/>
          <w:szCs w:val="28"/>
        </w:rPr>
        <w:t>прозрачная</w:t>
      </w:r>
      <w:proofErr w:type="gramEnd"/>
      <w:r w:rsidRPr="00FF6B85">
        <w:rPr>
          <w:sz w:val="28"/>
          <w:szCs w:val="28"/>
        </w:rPr>
        <w:t xml:space="preserve"> – не прозрачная.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4. Лёд. Знакомим ребёнка с разной температурой: - холодно – тепло – горячо.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FF6B85">
        <w:rPr>
          <w:sz w:val="28"/>
          <w:szCs w:val="28"/>
        </w:rPr>
        <w:t>р</w:t>
      </w:r>
      <w:proofErr w:type="gramEnd"/>
      <w:r w:rsidRPr="00FF6B85">
        <w:rPr>
          <w:sz w:val="28"/>
          <w:szCs w:val="28"/>
        </w:rPr>
        <w:t>астворяется – не растворяется, тает – не тает.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5. Создаем воронку: дуем в воду через трубочку.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Игры с тестом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Способствуют развитию мелкой моторики, процессов ощущения, расслабляют ребенка, снимают эмоциональное напряжение. Детям предлагается несколько комочков из цветного теста (красный, синий, желтый).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1. Пальчики шагают по лепешке (подушечки пальцев быстрыми движениями надавливают на середину и края лепешки).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2. На плоскую картинку из теста кладут ладошку, надавливают на тыльную сторону ладони.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3. Большим пальцем надавливают в середине лепешки.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4. Лепешку украшают горохом, фасолью.</w:t>
      </w:r>
    </w:p>
    <w:p w:rsidR="00FF6B85" w:rsidRPr="00FF6B85" w:rsidRDefault="00FF6B85" w:rsidP="00FF6B8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FF6B85">
        <w:rPr>
          <w:sz w:val="28"/>
          <w:szCs w:val="28"/>
        </w:rPr>
        <w:t>5. Ребенку дают комочек теста оранжевого цвета «Лепим колобок» — раскатываем между ладонями шар, дети проговаривают: «Колобок, колобок, румяный бок».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6. Детям предлагают приклеить колобку глазки, рот, нос из фасоли.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7. Строят пирамидку, скрепляют шарики или кубики кусочками теста. Нанизывают шарики из теста на палочку, карандаш.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F6B85">
        <w:rPr>
          <w:b/>
          <w:color w:val="000000"/>
          <w:sz w:val="28"/>
          <w:szCs w:val="28"/>
        </w:rPr>
        <w:t>Моторные игры</w:t>
      </w:r>
    </w:p>
    <w:p w:rsidR="00FF6B85" w:rsidRPr="00FF6B85" w:rsidRDefault="00FF6B85" w:rsidP="00FF6B8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F6B85">
        <w:rPr>
          <w:b/>
          <w:color w:val="000000"/>
          <w:sz w:val="28"/>
          <w:szCs w:val="28"/>
        </w:rPr>
        <w:t>Пальчиковая гимнастика</w:t>
      </w:r>
      <w:r w:rsidRPr="00FF6B85">
        <w:rPr>
          <w:color w:val="000000"/>
          <w:sz w:val="28"/>
          <w:szCs w:val="28"/>
        </w:rPr>
        <w:t xml:space="preserve"> (игры и упражнения по развитию мелкой моторики).</w:t>
      </w:r>
    </w:p>
    <w:p w:rsidR="00FF6B85" w:rsidRPr="00FF6B85" w:rsidRDefault="00FF6B85" w:rsidP="00FF6B85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lastRenderedPageBreak/>
        <w:t xml:space="preserve">1. Делайте упражнения с массажным шариком (из </w:t>
      </w:r>
      <w:proofErr w:type="spellStart"/>
      <w:r w:rsidRPr="00FF6B85">
        <w:rPr>
          <w:color w:val="000000"/>
          <w:sz w:val="28"/>
          <w:szCs w:val="28"/>
        </w:rPr>
        <w:t>су-джок</w:t>
      </w:r>
      <w:proofErr w:type="spellEnd"/>
      <w:r w:rsidRPr="00FF6B85">
        <w:rPr>
          <w:color w:val="000000"/>
          <w:sz w:val="28"/>
          <w:szCs w:val="28"/>
        </w:rPr>
        <w:t xml:space="preserve"> терапии), грецкими орехами, шестигранными карандашами, желательно сопровождаемые стихотворным текстом. Длительность упражнений 2-3 мин (в зависимости от возраста). Одно упражнение повторяется 4—6 раз; пальцы левой и правой рук следует нагружать равномерно (упражнение выполняется сначала правой, потом левой рукой, затем двумя одновременно); после каждого упражнения нужно расслаблять пальцы рук (потрясти кистями).</w:t>
      </w: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781175"/>
            <wp:effectExtent l="19050" t="0" r="9525" b="0"/>
            <wp:wrapSquare wrapText="bothSides"/>
            <wp:docPr id="6" name="Рисунок 4" descr="https://pandia.ru/text/77/405/images/image005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7/405/images/image005_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6"/>
          <w:szCs w:val="26"/>
        </w:rPr>
        <w:t>2</w:t>
      </w:r>
      <w:r w:rsidRPr="00FF6B85">
        <w:rPr>
          <w:color w:val="000000"/>
          <w:sz w:val="28"/>
          <w:szCs w:val="28"/>
        </w:rPr>
        <w:t>. «Танцуйте» пальцами и хлопайте в ладоши.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3. Занимайтесь с детьми мозаикой, играми с мелкими деталями, мелкими игрушками,</w:t>
      </w:r>
      <w:r w:rsidRPr="00FF6B85">
        <w:rPr>
          <w:sz w:val="28"/>
          <w:szCs w:val="28"/>
        </w:rPr>
        <w:t> </w:t>
      </w:r>
      <w:hyperlink r:id="rId16" w:tooltip="Счет ноу" w:history="1">
        <w:proofErr w:type="gramStart"/>
        <w:r w:rsidRPr="00FF6B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счет</w:t>
        </w:r>
      </w:hyperlink>
      <w:r w:rsidRPr="00FF6B85">
        <w:rPr>
          <w:color w:val="000000"/>
          <w:sz w:val="28"/>
          <w:szCs w:val="28"/>
        </w:rPr>
        <w:t>ными</w:t>
      </w:r>
      <w:proofErr w:type="gramEnd"/>
      <w:r w:rsidRPr="00FF6B85">
        <w:rPr>
          <w:color w:val="000000"/>
          <w:sz w:val="28"/>
          <w:szCs w:val="28"/>
        </w:rPr>
        <w:t xml:space="preserve"> палочками.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4. Попробуйте технику рисования пальцами. Добавьте в краски соль или песок для эффекта массажа.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5. Организуйте игры с водой, тестом.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6. Давайте детям лущить горох и чистить арахис.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F6B85">
        <w:rPr>
          <w:color w:val="000000"/>
          <w:sz w:val="28"/>
          <w:szCs w:val="28"/>
        </w:rPr>
        <w:t>7. Мытье посуды и уборка стола после еды — прекрасная возможность потренировать мелкие пальцевые мышцы.</w:t>
      </w:r>
    </w:p>
    <w:p w:rsidR="00FF6B85" w:rsidRPr="00FF6B85" w:rsidRDefault="00FF6B85" w:rsidP="00FF6B8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FF6B85" w:rsidRPr="00FF6B85" w:rsidSect="00FF6B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FE"/>
    <w:rsid w:val="003D1748"/>
    <w:rsid w:val="00A472FE"/>
    <w:rsid w:val="00F140BC"/>
    <w:rsid w:val="00FC3B3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472FE"/>
    <w:rPr>
      <w:rFonts w:cs="Times New Roman"/>
    </w:rPr>
  </w:style>
  <w:style w:type="character" w:styleId="a3">
    <w:name w:val="Hyperlink"/>
    <w:basedOn w:val="a0"/>
    <w:uiPriority w:val="99"/>
    <w:rsid w:val="00A472F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A4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13" Type="http://schemas.openxmlformats.org/officeDocument/2006/relationships/hyperlink" Target="https://pandia.ru/text/category/allerg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schet_no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yemotcii/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detskisad.nezabudka@yandex.ru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yemotcii/" TargetMode="External"/><Relationship Id="rId14" Type="http://schemas.openxmlformats.org/officeDocument/2006/relationships/hyperlink" Target="https://pandia.ru/text/category/differen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8D11-E949-48D5-AF56-97092120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2021-11-13T11:29:00Z</dcterms:created>
  <dcterms:modified xsi:type="dcterms:W3CDTF">2021-11-13T11:50:00Z</dcterms:modified>
</cp:coreProperties>
</file>